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9C33D" w14:textId="29D1F5C5" w:rsidR="00703AEE" w:rsidRPr="00A90195" w:rsidRDefault="00703AEE" w:rsidP="003D2651">
      <w:pPr>
        <w:pBdr>
          <w:bottom w:val="single" w:sz="6" w:space="1" w:color="auto"/>
        </w:pBdr>
        <w:ind w:right="-1"/>
        <w:jc w:val="both"/>
        <w:outlineLvl w:val="0"/>
        <w:rPr>
          <w:rFonts w:ascii="Verdana" w:hAnsi="Verdana"/>
          <w:b/>
          <w:lang w:val="nl-BE"/>
        </w:rPr>
      </w:pPr>
      <w:r w:rsidRPr="00A90195">
        <w:rPr>
          <w:rFonts w:ascii="Verdana" w:hAnsi="Verdana"/>
          <w:b/>
          <w:noProof/>
          <w:lang w:val="nl-BE"/>
        </w:rPr>
        <w:t xml:space="preserve">Parlementaire vraag nr. </w:t>
      </w:r>
      <w:r w:rsidR="00591386">
        <w:rPr>
          <w:rFonts w:ascii="Verdana" w:hAnsi="Verdana"/>
          <w:b/>
          <w:noProof/>
          <w:lang w:val="nl-BE"/>
        </w:rPr>
        <w:t>0208</w:t>
      </w:r>
      <w:r w:rsidR="00E26E86">
        <w:rPr>
          <w:rFonts w:ascii="Verdana" w:hAnsi="Verdana"/>
          <w:b/>
          <w:noProof/>
          <w:lang w:val="nl-BE"/>
        </w:rPr>
        <w:t xml:space="preserve"> ingediend door </w:t>
      </w:r>
      <w:r w:rsidRPr="00E26E86">
        <w:rPr>
          <w:rFonts w:ascii="Verdana" w:hAnsi="Verdana"/>
          <w:b/>
          <w:noProof/>
          <w:lang w:val="nl-BE"/>
        </w:rPr>
        <w:t>mevrouw</w:t>
      </w:r>
      <w:r w:rsidRPr="00A90195">
        <w:rPr>
          <w:rFonts w:ascii="Verdana" w:hAnsi="Verdana"/>
          <w:b/>
          <w:noProof/>
          <w:lang w:val="nl-BE"/>
        </w:rPr>
        <w:t xml:space="preserve"> </w:t>
      </w:r>
      <w:r w:rsidR="00591386">
        <w:rPr>
          <w:rFonts w:ascii="Verdana" w:hAnsi="Verdana"/>
          <w:b/>
          <w:noProof/>
          <w:lang w:val="nl-BE"/>
        </w:rPr>
        <w:t>Els VAN HOOF</w:t>
      </w:r>
      <w:r w:rsidRPr="00A90195">
        <w:rPr>
          <w:rFonts w:ascii="Verdana" w:hAnsi="Verdana"/>
          <w:b/>
          <w:noProof/>
          <w:lang w:val="nl-BE"/>
        </w:rPr>
        <w:t xml:space="preserve">, </w:t>
      </w:r>
      <w:r w:rsidRPr="00E26E86">
        <w:rPr>
          <w:rFonts w:ascii="Verdana" w:hAnsi="Verdana"/>
          <w:b/>
          <w:noProof/>
          <w:lang w:val="nl-BE"/>
        </w:rPr>
        <w:t>Volksvertegenwoordiger</w:t>
      </w:r>
      <w:r w:rsidRPr="00A90195">
        <w:rPr>
          <w:rFonts w:ascii="Verdana" w:hAnsi="Verdana"/>
          <w:b/>
          <w:noProof/>
          <w:lang w:val="nl-BE"/>
        </w:rPr>
        <w:t xml:space="preserve">, </w:t>
      </w:r>
      <w:r w:rsidRPr="00A90195">
        <w:rPr>
          <w:rFonts w:ascii="Verdana" w:hAnsi="Verdana"/>
          <w:b/>
          <w:lang w:val="nl-BE"/>
        </w:rPr>
        <w:t xml:space="preserve">aan de Heer </w:t>
      </w:r>
      <w:r w:rsidR="003D2651" w:rsidRPr="003D2651">
        <w:rPr>
          <w:rFonts w:ascii="Verdana" w:hAnsi="Verdana"/>
          <w:b/>
          <w:lang w:val="nl-BE"/>
        </w:rPr>
        <w:t xml:space="preserve">Alexander De </w:t>
      </w:r>
      <w:proofErr w:type="spellStart"/>
      <w:r w:rsidR="003D2651" w:rsidRPr="003D2651">
        <w:rPr>
          <w:rFonts w:ascii="Verdana" w:hAnsi="Verdana"/>
          <w:b/>
          <w:lang w:val="nl-BE"/>
        </w:rPr>
        <w:t>Croo</w:t>
      </w:r>
      <w:proofErr w:type="spellEnd"/>
      <w:r w:rsidRPr="00A90195">
        <w:rPr>
          <w:rFonts w:ascii="Verdana" w:hAnsi="Verdana"/>
          <w:b/>
          <w:lang w:val="nl-BE"/>
        </w:rPr>
        <w:t xml:space="preserve">, </w:t>
      </w:r>
      <w:r w:rsidR="002D7E8E">
        <w:rPr>
          <w:rFonts w:ascii="Verdana" w:hAnsi="Verdana"/>
          <w:b/>
          <w:lang w:val="nl-BE"/>
        </w:rPr>
        <w:t xml:space="preserve">De </w:t>
      </w:r>
      <w:proofErr w:type="spellStart"/>
      <w:r w:rsidR="002D7E8E" w:rsidRPr="002D7E8E">
        <w:rPr>
          <w:rFonts w:ascii="Verdana" w:hAnsi="Verdana"/>
          <w:b/>
          <w:lang w:val="nl-BE"/>
        </w:rPr>
        <w:t>Vice</w:t>
      </w:r>
      <w:proofErr w:type="spellEnd"/>
      <w:r w:rsidR="002D7E8E" w:rsidRPr="002D7E8E">
        <w:rPr>
          <w:rFonts w:ascii="Verdana" w:hAnsi="Verdana"/>
          <w:b/>
          <w:lang w:val="nl-BE"/>
        </w:rPr>
        <w:t>-Eerste Minister en Minister van Financiën, belast met Bestrijding van de fiscale fraude, en Minister van Ontwikkelingssamenwerking</w:t>
      </w:r>
      <w:r w:rsidRPr="00A90195">
        <w:rPr>
          <w:rFonts w:ascii="Verdana" w:hAnsi="Verdana"/>
          <w:b/>
          <w:lang w:val="nl-BE"/>
        </w:rPr>
        <w:t>.</w:t>
      </w:r>
    </w:p>
    <w:p w14:paraId="5DFA189B" w14:textId="77777777" w:rsidR="00703AEE" w:rsidRPr="00A90195" w:rsidRDefault="00703AEE" w:rsidP="00703AEE">
      <w:pPr>
        <w:ind w:right="-1"/>
        <w:jc w:val="both"/>
        <w:outlineLvl w:val="0"/>
        <w:rPr>
          <w:rFonts w:ascii="Verdana" w:hAnsi="Verdana"/>
          <w:b/>
          <w:lang w:val="nl-BE"/>
        </w:rPr>
      </w:pPr>
    </w:p>
    <w:p w14:paraId="3E1322EF" w14:textId="2E66C598" w:rsidR="00591386" w:rsidRPr="00BA5ADC" w:rsidRDefault="00A90195" w:rsidP="00591386">
      <w:pPr>
        <w:ind w:right="-1"/>
        <w:jc w:val="both"/>
        <w:outlineLvl w:val="0"/>
        <w:rPr>
          <w:rFonts w:ascii="Verdana" w:hAnsi="Verdana"/>
          <w:b/>
          <w:lang w:val="nl-NL"/>
        </w:rPr>
      </w:pPr>
      <w:r w:rsidRPr="002D7E8E">
        <w:rPr>
          <w:rFonts w:ascii="Verdana" w:hAnsi="Verdana"/>
          <w:b/>
          <w:u w:val="single"/>
          <w:lang w:val="nl-NL"/>
        </w:rPr>
        <w:t>VRAAG :</w:t>
      </w:r>
      <w:r w:rsidR="002D7E8E" w:rsidRPr="002D7E8E">
        <w:rPr>
          <w:lang w:val="nl-NL"/>
        </w:rPr>
        <w:t xml:space="preserve"> </w:t>
      </w:r>
      <w:r w:rsidR="00591386" w:rsidRPr="00BA5ADC">
        <w:rPr>
          <w:rFonts w:ascii="Verdana" w:hAnsi="Verdana"/>
          <w:b/>
          <w:bCs/>
          <w:lang w:val="nl-NL"/>
        </w:rPr>
        <w:t>Ebolacrisis Congo</w:t>
      </w:r>
    </w:p>
    <w:p w14:paraId="0F39C0A7" w14:textId="2551616C" w:rsidR="002D7E8E" w:rsidRPr="002D7E8E" w:rsidRDefault="002D7E8E" w:rsidP="002D7E8E">
      <w:pPr>
        <w:ind w:right="-1"/>
        <w:jc w:val="both"/>
        <w:outlineLvl w:val="0"/>
        <w:rPr>
          <w:rFonts w:ascii="Verdana" w:hAnsi="Verdana"/>
          <w:lang w:val="nl-NL"/>
        </w:rPr>
      </w:pPr>
    </w:p>
    <w:p w14:paraId="0B1FBE50" w14:textId="77777777" w:rsidR="00591386" w:rsidRPr="00591386" w:rsidRDefault="00591386" w:rsidP="00591386">
      <w:pPr>
        <w:ind w:right="-1"/>
        <w:jc w:val="both"/>
        <w:outlineLvl w:val="0"/>
        <w:rPr>
          <w:rFonts w:ascii="Verdana" w:hAnsi="Verdana"/>
          <w:lang w:val="nl-NL"/>
        </w:rPr>
      </w:pPr>
      <w:r w:rsidRPr="00591386">
        <w:rPr>
          <w:rFonts w:ascii="Verdana" w:hAnsi="Verdana"/>
          <w:lang w:val="nl-NL"/>
        </w:rPr>
        <w:t xml:space="preserve">De Wereldgezondheidsorganisatie (WHO) riep de ebola-epidemie in Oost-Congo uit tot internationale crisissituatie. De Ebolacrisis breidt uit en bereikt nu zelfs miljoenenstad </w:t>
      </w:r>
      <w:proofErr w:type="spellStart"/>
      <w:r w:rsidRPr="00591386">
        <w:rPr>
          <w:rFonts w:ascii="Verdana" w:hAnsi="Verdana"/>
          <w:lang w:val="nl-NL"/>
        </w:rPr>
        <w:t>Goma</w:t>
      </w:r>
      <w:proofErr w:type="spellEnd"/>
      <w:r w:rsidRPr="00591386">
        <w:rPr>
          <w:rFonts w:ascii="Verdana" w:hAnsi="Verdana"/>
          <w:lang w:val="nl-NL"/>
        </w:rPr>
        <w:t xml:space="preserve">. Ondertussen raakten reeds 2.489 mensen </w:t>
      </w:r>
      <w:bookmarkStart w:id="0" w:name="_GoBack"/>
      <w:bookmarkEnd w:id="0"/>
      <w:r w:rsidRPr="00591386">
        <w:rPr>
          <w:rFonts w:ascii="Verdana" w:hAnsi="Verdana"/>
          <w:lang w:val="nl-NL"/>
        </w:rPr>
        <w:t>besmet en zijn er 1.665 mensen aan het virus gestorven.</w:t>
      </w:r>
    </w:p>
    <w:p w14:paraId="5BD4C4B3" w14:textId="77777777" w:rsidR="00591386" w:rsidRPr="00591386" w:rsidRDefault="00591386" w:rsidP="00591386">
      <w:pPr>
        <w:ind w:right="-1"/>
        <w:jc w:val="both"/>
        <w:outlineLvl w:val="0"/>
        <w:rPr>
          <w:rFonts w:ascii="Verdana" w:hAnsi="Verdana"/>
          <w:lang w:val="nl-NL"/>
        </w:rPr>
      </w:pPr>
      <w:r w:rsidRPr="00591386">
        <w:rPr>
          <w:rFonts w:ascii="Verdana" w:hAnsi="Verdana"/>
          <w:lang w:val="nl-NL"/>
        </w:rPr>
        <w:t xml:space="preserve">VN-chef voor humanitaire zaken Mark </w:t>
      </w:r>
      <w:proofErr w:type="spellStart"/>
      <w:r w:rsidRPr="00591386">
        <w:rPr>
          <w:rFonts w:ascii="Verdana" w:hAnsi="Verdana"/>
          <w:lang w:val="nl-NL"/>
        </w:rPr>
        <w:t>Lowcock</w:t>
      </w:r>
      <w:proofErr w:type="spellEnd"/>
      <w:r w:rsidRPr="00591386">
        <w:rPr>
          <w:rFonts w:ascii="Verdana" w:hAnsi="Verdana"/>
          <w:lang w:val="nl-NL"/>
        </w:rPr>
        <w:t xml:space="preserve"> stelde op 15 juli 2019 tijdens een bijeenkomst in Genève dat de VN-lidstaten nu honderden miljoenen dollars ter beschikking moeten stellen om veel meer levens en kosten te vermijden. De Wereldbank maakte intussen bekend 300 miljoen vrij te maken voor de strijd tegen het virus.</w:t>
      </w:r>
    </w:p>
    <w:p w14:paraId="0C8AE55E" w14:textId="77777777" w:rsidR="00591386" w:rsidRPr="00591386" w:rsidRDefault="00591386" w:rsidP="00591386">
      <w:pPr>
        <w:ind w:right="-1"/>
        <w:jc w:val="both"/>
        <w:outlineLvl w:val="0"/>
        <w:rPr>
          <w:rFonts w:ascii="Verdana" w:hAnsi="Verdana"/>
          <w:lang w:val="nl-NL"/>
        </w:rPr>
      </w:pPr>
      <w:r w:rsidRPr="00591386">
        <w:rPr>
          <w:rFonts w:ascii="Verdana" w:hAnsi="Verdana"/>
          <w:lang w:val="nl-NL"/>
        </w:rPr>
        <w:t xml:space="preserve">Ik stelde u hierover reeds enkele vragen waarin u aangaf op verschillende manieren direct en indirect bij te dragen aan het bestrijden van de ebolacrisis met de financiering van hulporganisaties en een bijdrage van 12,5 miljoen euro aan het Central </w:t>
      </w:r>
      <w:proofErr w:type="spellStart"/>
      <w:r w:rsidRPr="00591386">
        <w:rPr>
          <w:rFonts w:ascii="Verdana" w:hAnsi="Verdana"/>
          <w:lang w:val="nl-NL"/>
        </w:rPr>
        <w:t>Emergency</w:t>
      </w:r>
      <w:proofErr w:type="spellEnd"/>
      <w:r w:rsidRPr="00591386">
        <w:rPr>
          <w:rFonts w:ascii="Verdana" w:hAnsi="Verdana"/>
          <w:lang w:val="nl-NL"/>
        </w:rPr>
        <w:t xml:space="preserve"> Response Fund. Toch is de ebolacrisis in een belangrijk partnerland nog steeds aan het uitbreiden.</w:t>
      </w:r>
    </w:p>
    <w:p w14:paraId="478DEE90" w14:textId="77777777" w:rsidR="00591386" w:rsidRPr="00591386" w:rsidRDefault="00591386" w:rsidP="00591386">
      <w:pPr>
        <w:ind w:right="-1"/>
        <w:jc w:val="both"/>
        <w:outlineLvl w:val="0"/>
        <w:rPr>
          <w:rFonts w:ascii="Verdana" w:hAnsi="Verdana"/>
          <w:lang w:val="nl-NL"/>
        </w:rPr>
      </w:pPr>
      <w:r w:rsidRPr="00591386">
        <w:rPr>
          <w:rFonts w:ascii="Verdana" w:hAnsi="Verdana"/>
          <w:lang w:val="nl-NL"/>
        </w:rPr>
        <w:t xml:space="preserve">1. Hoe reageert u op de oproep van VN-chef </w:t>
      </w:r>
      <w:proofErr w:type="spellStart"/>
      <w:r w:rsidRPr="00591386">
        <w:rPr>
          <w:rFonts w:ascii="Verdana" w:hAnsi="Verdana"/>
          <w:lang w:val="nl-NL"/>
        </w:rPr>
        <w:t>Lowcock</w:t>
      </w:r>
      <w:proofErr w:type="spellEnd"/>
      <w:r w:rsidRPr="00591386">
        <w:rPr>
          <w:rFonts w:ascii="Verdana" w:hAnsi="Verdana"/>
          <w:lang w:val="nl-NL"/>
        </w:rPr>
        <w:t xml:space="preserve"> en WHO dat VN-lidstaten extra middelen ter beschikking moeten stellen?</w:t>
      </w:r>
    </w:p>
    <w:p w14:paraId="2B05D29F" w14:textId="77777777" w:rsidR="00591386" w:rsidRPr="00591386" w:rsidRDefault="00591386" w:rsidP="00591386">
      <w:pPr>
        <w:ind w:right="-1"/>
        <w:jc w:val="both"/>
        <w:outlineLvl w:val="0"/>
        <w:rPr>
          <w:rFonts w:ascii="Verdana" w:hAnsi="Verdana"/>
          <w:lang w:val="nl-NL"/>
        </w:rPr>
      </w:pPr>
      <w:r w:rsidRPr="00591386">
        <w:rPr>
          <w:rFonts w:ascii="Verdana" w:hAnsi="Verdana"/>
          <w:lang w:val="nl-NL"/>
        </w:rPr>
        <w:t>2. Bent u van plan om extra middelen ter beschikking te stellen om de ebolacrisis in Congo te bestrijden? Zo ja, welk budget zal voorzien worden voor welke doeleinden?</w:t>
      </w:r>
    </w:p>
    <w:p w14:paraId="26A1B015" w14:textId="77777777" w:rsidR="00591386" w:rsidRPr="00591386" w:rsidRDefault="00591386" w:rsidP="00591386">
      <w:pPr>
        <w:ind w:right="-1"/>
        <w:jc w:val="both"/>
        <w:outlineLvl w:val="0"/>
        <w:rPr>
          <w:rFonts w:ascii="Verdana" w:hAnsi="Verdana"/>
          <w:lang w:val="nl-NL"/>
        </w:rPr>
      </w:pPr>
    </w:p>
    <w:p w14:paraId="7CA71DD0" w14:textId="77777777" w:rsidR="00A90195" w:rsidRDefault="00A90195" w:rsidP="00703AEE">
      <w:pPr>
        <w:ind w:right="-1"/>
        <w:jc w:val="both"/>
        <w:outlineLvl w:val="0"/>
        <w:rPr>
          <w:rFonts w:ascii="Verdana" w:hAnsi="Verdana"/>
          <w:lang w:val="nl-NL"/>
        </w:rPr>
      </w:pPr>
    </w:p>
    <w:p w14:paraId="52C4B7D3" w14:textId="77777777" w:rsidR="009274B7" w:rsidRDefault="009274B7" w:rsidP="00703AEE">
      <w:pPr>
        <w:ind w:right="-1"/>
        <w:jc w:val="both"/>
        <w:outlineLvl w:val="0"/>
        <w:rPr>
          <w:rFonts w:ascii="Verdana" w:hAnsi="Verdana"/>
          <w:lang w:val="nl-NL"/>
        </w:rPr>
      </w:pPr>
    </w:p>
    <w:p w14:paraId="5FCD0DCA" w14:textId="77777777" w:rsidR="009274B7" w:rsidRDefault="009274B7" w:rsidP="00703AEE">
      <w:pPr>
        <w:ind w:right="-1"/>
        <w:jc w:val="both"/>
        <w:outlineLvl w:val="0"/>
        <w:rPr>
          <w:rFonts w:ascii="Verdana" w:hAnsi="Verdana"/>
          <w:lang w:val="nl-NL"/>
        </w:rPr>
      </w:pPr>
    </w:p>
    <w:p w14:paraId="5896ED0D" w14:textId="77777777" w:rsidR="009274B7" w:rsidRDefault="009274B7" w:rsidP="00703AEE">
      <w:pPr>
        <w:ind w:right="-1"/>
        <w:jc w:val="both"/>
        <w:outlineLvl w:val="0"/>
        <w:rPr>
          <w:rFonts w:ascii="Verdana" w:hAnsi="Verdana"/>
          <w:lang w:val="nl-NL"/>
        </w:rPr>
      </w:pPr>
    </w:p>
    <w:p w14:paraId="3110F06D" w14:textId="77777777" w:rsidR="009274B7" w:rsidRDefault="009274B7" w:rsidP="00703AEE">
      <w:pPr>
        <w:ind w:right="-1"/>
        <w:jc w:val="both"/>
        <w:outlineLvl w:val="0"/>
        <w:rPr>
          <w:rFonts w:ascii="Verdana" w:hAnsi="Verdana"/>
          <w:lang w:val="nl-NL"/>
        </w:rPr>
      </w:pPr>
    </w:p>
    <w:p w14:paraId="71E4643B" w14:textId="77777777" w:rsidR="009274B7" w:rsidRDefault="009274B7" w:rsidP="00703AEE">
      <w:pPr>
        <w:ind w:right="-1"/>
        <w:jc w:val="both"/>
        <w:outlineLvl w:val="0"/>
        <w:rPr>
          <w:rFonts w:ascii="Verdana" w:hAnsi="Verdana"/>
          <w:lang w:val="nl-NL"/>
        </w:rPr>
      </w:pPr>
    </w:p>
    <w:p w14:paraId="61E61515" w14:textId="77777777" w:rsidR="009274B7" w:rsidRDefault="009274B7" w:rsidP="00703AEE">
      <w:pPr>
        <w:ind w:right="-1"/>
        <w:jc w:val="both"/>
        <w:outlineLvl w:val="0"/>
        <w:rPr>
          <w:rFonts w:ascii="Verdana" w:hAnsi="Verdana"/>
          <w:lang w:val="nl-NL"/>
        </w:rPr>
      </w:pPr>
    </w:p>
    <w:p w14:paraId="52C3A4D0" w14:textId="77777777" w:rsidR="009274B7" w:rsidRDefault="009274B7" w:rsidP="00703AEE">
      <w:pPr>
        <w:ind w:right="-1"/>
        <w:jc w:val="both"/>
        <w:outlineLvl w:val="0"/>
        <w:rPr>
          <w:rFonts w:ascii="Verdana" w:hAnsi="Verdana"/>
          <w:lang w:val="nl-NL"/>
        </w:rPr>
      </w:pPr>
    </w:p>
    <w:p w14:paraId="3696A5C4" w14:textId="77777777" w:rsidR="009274B7" w:rsidRDefault="009274B7" w:rsidP="00703AEE">
      <w:pPr>
        <w:ind w:right="-1"/>
        <w:jc w:val="both"/>
        <w:outlineLvl w:val="0"/>
        <w:rPr>
          <w:rFonts w:ascii="Verdana" w:hAnsi="Verdana"/>
          <w:lang w:val="nl-NL"/>
        </w:rPr>
      </w:pPr>
    </w:p>
    <w:p w14:paraId="4C6220C0" w14:textId="77777777" w:rsidR="009274B7" w:rsidRDefault="009274B7" w:rsidP="00703AEE">
      <w:pPr>
        <w:ind w:right="-1"/>
        <w:jc w:val="both"/>
        <w:outlineLvl w:val="0"/>
        <w:rPr>
          <w:rFonts w:ascii="Verdana" w:hAnsi="Verdana"/>
          <w:lang w:val="nl-NL"/>
        </w:rPr>
      </w:pPr>
    </w:p>
    <w:p w14:paraId="6B8F49B4" w14:textId="77777777" w:rsidR="009274B7" w:rsidRDefault="009274B7" w:rsidP="00703AEE">
      <w:pPr>
        <w:ind w:right="-1"/>
        <w:jc w:val="both"/>
        <w:outlineLvl w:val="0"/>
        <w:rPr>
          <w:rFonts w:ascii="Verdana" w:hAnsi="Verdana"/>
          <w:lang w:val="nl-NL"/>
        </w:rPr>
      </w:pPr>
    </w:p>
    <w:p w14:paraId="730B6411" w14:textId="77777777" w:rsidR="009274B7" w:rsidRDefault="009274B7" w:rsidP="00703AEE">
      <w:pPr>
        <w:ind w:right="-1"/>
        <w:jc w:val="both"/>
        <w:outlineLvl w:val="0"/>
        <w:rPr>
          <w:rFonts w:ascii="Verdana" w:hAnsi="Verdana"/>
          <w:lang w:val="nl-NL"/>
        </w:rPr>
      </w:pPr>
    </w:p>
    <w:p w14:paraId="170ACCC0" w14:textId="77777777" w:rsidR="009274B7" w:rsidRDefault="009274B7" w:rsidP="00703AEE">
      <w:pPr>
        <w:ind w:right="-1"/>
        <w:jc w:val="both"/>
        <w:outlineLvl w:val="0"/>
        <w:rPr>
          <w:rFonts w:ascii="Verdana" w:hAnsi="Verdana"/>
          <w:lang w:val="nl-NL"/>
        </w:rPr>
      </w:pPr>
    </w:p>
    <w:p w14:paraId="145D9CDF" w14:textId="77777777" w:rsidR="009274B7" w:rsidRDefault="009274B7" w:rsidP="00703AEE">
      <w:pPr>
        <w:ind w:right="-1"/>
        <w:jc w:val="both"/>
        <w:outlineLvl w:val="0"/>
        <w:rPr>
          <w:rFonts w:ascii="Verdana" w:hAnsi="Verdana"/>
          <w:lang w:val="nl-NL"/>
        </w:rPr>
      </w:pPr>
    </w:p>
    <w:p w14:paraId="6657D68D" w14:textId="77777777" w:rsidR="009274B7" w:rsidRDefault="009274B7" w:rsidP="00703AEE">
      <w:pPr>
        <w:ind w:right="-1"/>
        <w:jc w:val="both"/>
        <w:outlineLvl w:val="0"/>
        <w:rPr>
          <w:rFonts w:ascii="Verdana" w:hAnsi="Verdana"/>
          <w:lang w:val="nl-NL"/>
        </w:rPr>
      </w:pPr>
    </w:p>
    <w:p w14:paraId="52CEBA42" w14:textId="77777777" w:rsidR="009274B7" w:rsidRDefault="009274B7" w:rsidP="00703AEE">
      <w:pPr>
        <w:ind w:right="-1"/>
        <w:jc w:val="both"/>
        <w:outlineLvl w:val="0"/>
        <w:rPr>
          <w:rFonts w:ascii="Verdana" w:hAnsi="Verdana"/>
          <w:lang w:val="nl-NL"/>
        </w:rPr>
      </w:pPr>
    </w:p>
    <w:p w14:paraId="5FCC6A6A" w14:textId="77777777" w:rsidR="009274B7" w:rsidRDefault="009274B7" w:rsidP="00703AEE">
      <w:pPr>
        <w:ind w:right="-1"/>
        <w:jc w:val="both"/>
        <w:outlineLvl w:val="0"/>
        <w:rPr>
          <w:rFonts w:ascii="Verdana" w:hAnsi="Verdana"/>
          <w:lang w:val="nl-NL"/>
        </w:rPr>
      </w:pPr>
    </w:p>
    <w:p w14:paraId="401B48B0" w14:textId="77777777" w:rsidR="009274B7" w:rsidRDefault="009274B7" w:rsidP="00703AEE">
      <w:pPr>
        <w:ind w:right="-1"/>
        <w:jc w:val="both"/>
        <w:outlineLvl w:val="0"/>
        <w:rPr>
          <w:rFonts w:ascii="Verdana" w:hAnsi="Verdana"/>
          <w:lang w:val="nl-NL"/>
        </w:rPr>
      </w:pPr>
    </w:p>
    <w:p w14:paraId="71C05C27" w14:textId="77777777" w:rsidR="009274B7" w:rsidRDefault="009274B7" w:rsidP="00703AEE">
      <w:pPr>
        <w:ind w:right="-1"/>
        <w:jc w:val="both"/>
        <w:outlineLvl w:val="0"/>
        <w:rPr>
          <w:rFonts w:ascii="Verdana" w:hAnsi="Verdana"/>
          <w:lang w:val="nl-NL"/>
        </w:rPr>
      </w:pPr>
    </w:p>
    <w:p w14:paraId="7B9C4AA9" w14:textId="77777777" w:rsidR="009274B7" w:rsidRPr="00591386" w:rsidRDefault="009274B7" w:rsidP="00703AEE">
      <w:pPr>
        <w:ind w:right="-1"/>
        <w:jc w:val="both"/>
        <w:outlineLvl w:val="0"/>
        <w:rPr>
          <w:rFonts w:ascii="Verdana" w:hAnsi="Verdana"/>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320"/>
      </w:tblGrid>
      <w:tr w:rsidR="00703AEE" w:rsidRPr="00A90195" w14:paraId="6FA3DEE5" w14:textId="77777777" w:rsidTr="008F73D1">
        <w:tc>
          <w:tcPr>
            <w:tcW w:w="2500" w:type="pct"/>
            <w:tcBorders>
              <w:top w:val="nil"/>
              <w:left w:val="nil"/>
              <w:bottom w:val="nil"/>
              <w:right w:val="nil"/>
            </w:tcBorders>
          </w:tcPr>
          <w:p w14:paraId="322FB271" w14:textId="3022F4A9" w:rsidR="00A90195" w:rsidRPr="005D6C79" w:rsidRDefault="00A90195" w:rsidP="005D6C79">
            <w:pPr>
              <w:spacing w:before="0" w:after="0" w:line="276" w:lineRule="auto"/>
              <w:ind w:right="-1"/>
              <w:contextualSpacing/>
              <w:jc w:val="both"/>
              <w:outlineLvl w:val="0"/>
              <w:rPr>
                <w:rFonts w:asciiTheme="minorHAnsi" w:hAnsiTheme="minorHAnsi" w:cstheme="minorHAnsi"/>
                <w:lang w:val="nl-BE"/>
              </w:rPr>
            </w:pPr>
          </w:p>
          <w:p w14:paraId="6A0DD93B" w14:textId="77777777" w:rsidR="00703AEE" w:rsidRPr="005D6C79" w:rsidRDefault="00703AEE" w:rsidP="005D6C79">
            <w:pPr>
              <w:spacing w:before="0" w:after="0" w:line="276" w:lineRule="auto"/>
              <w:ind w:right="-1"/>
              <w:contextualSpacing/>
              <w:jc w:val="both"/>
              <w:outlineLvl w:val="0"/>
              <w:rPr>
                <w:rFonts w:asciiTheme="minorHAnsi" w:hAnsiTheme="minorHAnsi" w:cstheme="minorHAnsi"/>
                <w:b/>
                <w:u w:val="single"/>
                <w:lang w:val="nl-NL"/>
              </w:rPr>
            </w:pPr>
            <w:r w:rsidRPr="005D6C79">
              <w:rPr>
                <w:rFonts w:asciiTheme="minorHAnsi" w:hAnsiTheme="minorHAnsi" w:cstheme="minorHAnsi"/>
                <w:lang w:val="nl-BE"/>
              </w:rPr>
              <w:t xml:space="preserve"> </w:t>
            </w:r>
            <w:r w:rsidR="00786B20" w:rsidRPr="005D6C79">
              <w:rPr>
                <w:rFonts w:asciiTheme="minorHAnsi" w:hAnsiTheme="minorHAnsi" w:cstheme="minorHAnsi"/>
                <w:b/>
                <w:u w:val="single"/>
                <w:lang w:val="nl-BE"/>
              </w:rPr>
              <w:t>ANTWOORD:</w:t>
            </w:r>
          </w:p>
          <w:p w14:paraId="7B8896E4" w14:textId="77777777" w:rsidR="00703AEE" w:rsidRPr="005D6C79" w:rsidRDefault="00703AEE" w:rsidP="005D6C79">
            <w:pPr>
              <w:spacing w:before="0" w:after="0" w:line="276" w:lineRule="auto"/>
              <w:ind w:right="-1"/>
              <w:contextualSpacing/>
              <w:jc w:val="both"/>
              <w:rPr>
                <w:rFonts w:asciiTheme="minorHAnsi" w:hAnsiTheme="minorHAnsi" w:cstheme="minorHAnsi"/>
                <w:lang w:val="nl-NL"/>
              </w:rPr>
            </w:pPr>
          </w:p>
          <w:p w14:paraId="48CE5F18" w14:textId="06903C2C" w:rsidR="002A4BD8" w:rsidRPr="005D6C79" w:rsidRDefault="00591386" w:rsidP="005D6C79">
            <w:pPr>
              <w:spacing w:before="0" w:after="0" w:line="276" w:lineRule="auto"/>
              <w:contextualSpacing/>
              <w:jc w:val="both"/>
              <w:rPr>
                <w:rFonts w:asciiTheme="minorHAnsi" w:hAnsiTheme="minorHAnsi" w:cstheme="minorHAnsi"/>
                <w:lang w:val="nl-NL"/>
              </w:rPr>
            </w:pPr>
            <w:r w:rsidRPr="005D6C79">
              <w:rPr>
                <w:rFonts w:asciiTheme="minorHAnsi" w:hAnsiTheme="minorHAnsi" w:cstheme="minorHAnsi"/>
                <w:lang w:val="nl-NL"/>
              </w:rPr>
              <w:t xml:space="preserve">1. </w:t>
            </w:r>
          </w:p>
          <w:p w14:paraId="7F0DC4E6" w14:textId="2C6DFF03" w:rsidR="00016652" w:rsidRPr="005D6C79" w:rsidRDefault="008B05E2" w:rsidP="005D6C79">
            <w:pPr>
              <w:spacing w:before="0" w:after="0" w:line="276" w:lineRule="auto"/>
              <w:contextualSpacing/>
              <w:jc w:val="both"/>
              <w:rPr>
                <w:rFonts w:asciiTheme="minorHAnsi" w:hAnsiTheme="minorHAnsi" w:cstheme="minorHAnsi"/>
                <w:lang w:val="nl-NL"/>
              </w:rPr>
            </w:pPr>
            <w:r w:rsidRPr="005D6C79">
              <w:rPr>
                <w:rFonts w:asciiTheme="minorHAnsi" w:hAnsiTheme="minorHAnsi" w:cstheme="minorHAnsi"/>
                <w:lang w:val="nl-NL"/>
              </w:rPr>
              <w:t>U wijst er terecht op dat de 10</w:t>
            </w:r>
            <w:r w:rsidRPr="005D6C79">
              <w:rPr>
                <w:rFonts w:asciiTheme="minorHAnsi" w:hAnsiTheme="minorHAnsi" w:cstheme="minorHAnsi"/>
                <w:vertAlign w:val="superscript"/>
                <w:lang w:val="nl-NL"/>
              </w:rPr>
              <w:t>de</w:t>
            </w:r>
            <w:r w:rsidRPr="005D6C79">
              <w:rPr>
                <w:rFonts w:asciiTheme="minorHAnsi" w:hAnsiTheme="minorHAnsi" w:cstheme="minorHAnsi"/>
                <w:lang w:val="nl-NL"/>
              </w:rPr>
              <w:t xml:space="preserve"> Ebolacrisis in de DRC nog</w:t>
            </w:r>
            <w:r w:rsidR="00016652" w:rsidRPr="005D6C79">
              <w:rPr>
                <w:rFonts w:asciiTheme="minorHAnsi" w:hAnsiTheme="minorHAnsi" w:cstheme="minorHAnsi"/>
                <w:lang w:val="nl-NL"/>
              </w:rPr>
              <w:t xml:space="preserve"> </w:t>
            </w:r>
            <w:r w:rsidRPr="005D6C79">
              <w:rPr>
                <w:rFonts w:asciiTheme="minorHAnsi" w:hAnsiTheme="minorHAnsi" w:cstheme="minorHAnsi"/>
                <w:lang w:val="nl-NL"/>
              </w:rPr>
              <w:t xml:space="preserve">niet </w:t>
            </w:r>
            <w:r w:rsidR="00016652" w:rsidRPr="005D6C79">
              <w:rPr>
                <w:rFonts w:asciiTheme="minorHAnsi" w:hAnsiTheme="minorHAnsi" w:cstheme="minorHAnsi"/>
                <w:lang w:val="nl-NL"/>
              </w:rPr>
              <w:t>onder control</w:t>
            </w:r>
            <w:r w:rsidRPr="005D6C79">
              <w:rPr>
                <w:rFonts w:asciiTheme="minorHAnsi" w:hAnsiTheme="minorHAnsi" w:cstheme="minorHAnsi"/>
                <w:lang w:val="nl-NL"/>
              </w:rPr>
              <w:t>e i</w:t>
            </w:r>
            <w:r w:rsidR="00BA5ADC" w:rsidRPr="005D6C79">
              <w:rPr>
                <w:rFonts w:asciiTheme="minorHAnsi" w:hAnsiTheme="minorHAnsi" w:cstheme="minorHAnsi"/>
                <w:lang w:val="nl-NL"/>
              </w:rPr>
              <w:t>s</w:t>
            </w:r>
            <w:r w:rsidR="00591386" w:rsidRPr="005D6C79">
              <w:rPr>
                <w:rFonts w:asciiTheme="minorHAnsi" w:hAnsiTheme="minorHAnsi" w:cstheme="minorHAnsi"/>
                <w:lang w:val="nl-NL"/>
              </w:rPr>
              <w:t xml:space="preserve">. </w:t>
            </w:r>
            <w:r w:rsidR="00016652" w:rsidRPr="005D6C79">
              <w:rPr>
                <w:rFonts w:asciiTheme="minorHAnsi" w:hAnsiTheme="minorHAnsi" w:cstheme="minorHAnsi"/>
                <w:lang w:val="nl-NL"/>
              </w:rPr>
              <w:t xml:space="preserve">Wijdverbreid wantrouwen, aanhoudende onveiligheid en politieke </w:t>
            </w:r>
            <w:proofErr w:type="spellStart"/>
            <w:r w:rsidR="00016652" w:rsidRPr="005D6C79">
              <w:rPr>
                <w:rFonts w:asciiTheme="minorHAnsi" w:hAnsiTheme="minorHAnsi" w:cstheme="minorHAnsi"/>
                <w:lang w:val="nl-NL"/>
              </w:rPr>
              <w:t>instrumentalisering</w:t>
            </w:r>
            <w:proofErr w:type="spellEnd"/>
            <w:r w:rsidR="00016652" w:rsidRPr="005D6C79">
              <w:rPr>
                <w:rFonts w:asciiTheme="minorHAnsi" w:hAnsiTheme="minorHAnsi" w:cstheme="minorHAnsi"/>
                <w:lang w:val="nl-NL"/>
              </w:rPr>
              <w:t xml:space="preserve"> maken de operationele context voor de hulpverlening extreem complex</w:t>
            </w:r>
            <w:r w:rsidR="008E34A3" w:rsidRPr="005D6C79">
              <w:rPr>
                <w:rFonts w:asciiTheme="minorHAnsi" w:hAnsiTheme="minorHAnsi" w:cstheme="minorHAnsi"/>
                <w:lang w:val="nl-NL"/>
              </w:rPr>
              <w:t xml:space="preserve">. Deze Ebola-uitbraak is bij uitstek de meest uitdagende </w:t>
            </w:r>
            <w:r w:rsidRPr="005D6C79">
              <w:rPr>
                <w:rFonts w:asciiTheme="minorHAnsi" w:hAnsiTheme="minorHAnsi" w:cstheme="minorHAnsi"/>
                <w:lang w:val="nl-NL"/>
              </w:rPr>
              <w:t>in de</w:t>
            </w:r>
            <w:r w:rsidR="00016652" w:rsidRPr="005D6C79">
              <w:rPr>
                <w:rFonts w:asciiTheme="minorHAnsi" w:hAnsiTheme="minorHAnsi" w:cstheme="minorHAnsi"/>
                <w:lang w:val="nl-NL"/>
              </w:rPr>
              <w:t xml:space="preserve"> geschiedenis van de DRC. Met de eerste </w:t>
            </w:r>
            <w:r w:rsidRPr="005D6C79">
              <w:rPr>
                <w:rFonts w:asciiTheme="minorHAnsi" w:hAnsiTheme="minorHAnsi" w:cstheme="minorHAnsi"/>
                <w:lang w:val="nl-NL"/>
              </w:rPr>
              <w:t>Ebola-</w:t>
            </w:r>
            <w:r w:rsidR="00016652" w:rsidRPr="005D6C79">
              <w:rPr>
                <w:rFonts w:asciiTheme="minorHAnsi" w:hAnsiTheme="minorHAnsi" w:cstheme="minorHAnsi"/>
                <w:lang w:val="nl-NL"/>
              </w:rPr>
              <w:t>gevallen in Oeganda en een hoog risic</w:t>
            </w:r>
            <w:r w:rsidRPr="005D6C79">
              <w:rPr>
                <w:rFonts w:asciiTheme="minorHAnsi" w:hAnsiTheme="minorHAnsi" w:cstheme="minorHAnsi"/>
                <w:lang w:val="nl-NL"/>
              </w:rPr>
              <w:t>o op</w:t>
            </w:r>
            <w:r w:rsidR="00016652" w:rsidRPr="005D6C79">
              <w:rPr>
                <w:rFonts w:asciiTheme="minorHAnsi" w:hAnsiTheme="minorHAnsi" w:cstheme="minorHAnsi"/>
                <w:lang w:val="nl-NL"/>
              </w:rPr>
              <w:t xml:space="preserve"> regionalisering, is de urgentie </w:t>
            </w:r>
            <w:r w:rsidRPr="005D6C79">
              <w:rPr>
                <w:rFonts w:asciiTheme="minorHAnsi" w:hAnsiTheme="minorHAnsi" w:cstheme="minorHAnsi"/>
                <w:lang w:val="nl-NL"/>
              </w:rPr>
              <w:t xml:space="preserve">hoog </w:t>
            </w:r>
            <w:r w:rsidR="00016652" w:rsidRPr="005D6C79">
              <w:rPr>
                <w:rFonts w:asciiTheme="minorHAnsi" w:hAnsiTheme="minorHAnsi" w:cstheme="minorHAnsi"/>
                <w:lang w:val="nl-NL"/>
              </w:rPr>
              <w:t>om d</w:t>
            </w:r>
            <w:r w:rsidRPr="005D6C79">
              <w:rPr>
                <w:rFonts w:asciiTheme="minorHAnsi" w:hAnsiTheme="minorHAnsi" w:cstheme="minorHAnsi"/>
                <w:lang w:val="nl-NL"/>
              </w:rPr>
              <w:t xml:space="preserve">eze </w:t>
            </w:r>
            <w:r w:rsidR="00016652" w:rsidRPr="005D6C79">
              <w:rPr>
                <w:rFonts w:asciiTheme="minorHAnsi" w:hAnsiTheme="minorHAnsi" w:cstheme="minorHAnsi"/>
                <w:lang w:val="nl-NL"/>
              </w:rPr>
              <w:t xml:space="preserve">uitbraak </w:t>
            </w:r>
            <w:r w:rsidRPr="005D6C79">
              <w:rPr>
                <w:rFonts w:asciiTheme="minorHAnsi" w:hAnsiTheme="minorHAnsi" w:cstheme="minorHAnsi"/>
                <w:lang w:val="nl-NL"/>
              </w:rPr>
              <w:t>in te dammen</w:t>
            </w:r>
            <w:r w:rsidR="00016652" w:rsidRPr="005D6C79">
              <w:rPr>
                <w:rFonts w:asciiTheme="minorHAnsi" w:hAnsiTheme="minorHAnsi" w:cstheme="minorHAnsi"/>
                <w:lang w:val="nl-NL"/>
              </w:rPr>
              <w:t>.</w:t>
            </w:r>
          </w:p>
          <w:p w14:paraId="3FF66BBC" w14:textId="77777777" w:rsidR="009274B7" w:rsidRPr="005D6C79" w:rsidRDefault="009274B7" w:rsidP="005D6C79">
            <w:pPr>
              <w:spacing w:before="0" w:after="0" w:line="276" w:lineRule="auto"/>
              <w:contextualSpacing/>
              <w:jc w:val="both"/>
              <w:rPr>
                <w:rFonts w:asciiTheme="minorHAnsi" w:hAnsiTheme="minorHAnsi" w:cstheme="minorHAnsi"/>
                <w:lang w:val="nl-NL"/>
              </w:rPr>
            </w:pPr>
          </w:p>
          <w:p w14:paraId="261C7C7A" w14:textId="178C76A5" w:rsidR="00591386" w:rsidRPr="005D6C79" w:rsidRDefault="00016652" w:rsidP="005D6C79">
            <w:pPr>
              <w:spacing w:before="0" w:after="0" w:line="276" w:lineRule="auto"/>
              <w:contextualSpacing/>
              <w:jc w:val="both"/>
              <w:rPr>
                <w:rFonts w:asciiTheme="minorHAnsi" w:hAnsiTheme="minorHAnsi" w:cstheme="minorHAnsi"/>
                <w:lang w:val="nl-NL"/>
              </w:rPr>
            </w:pPr>
            <w:r w:rsidRPr="005D6C79">
              <w:rPr>
                <w:rFonts w:asciiTheme="minorHAnsi" w:hAnsiTheme="minorHAnsi" w:cstheme="minorHAnsi"/>
                <w:lang w:val="nl-NL"/>
              </w:rPr>
              <w:t xml:space="preserve">De oproep van dhr. </w:t>
            </w:r>
            <w:proofErr w:type="spellStart"/>
            <w:r w:rsidRPr="005D6C79">
              <w:rPr>
                <w:rFonts w:asciiTheme="minorHAnsi" w:hAnsiTheme="minorHAnsi" w:cstheme="minorHAnsi"/>
                <w:lang w:val="nl-NL"/>
              </w:rPr>
              <w:t>Lowcock</w:t>
            </w:r>
            <w:proofErr w:type="spellEnd"/>
            <w:r w:rsidRPr="005D6C79">
              <w:rPr>
                <w:rFonts w:asciiTheme="minorHAnsi" w:hAnsiTheme="minorHAnsi" w:cstheme="minorHAnsi"/>
                <w:lang w:val="nl-NL"/>
              </w:rPr>
              <w:t xml:space="preserve"> </w:t>
            </w:r>
            <w:r w:rsidR="008B05E2" w:rsidRPr="005D6C79">
              <w:rPr>
                <w:rFonts w:asciiTheme="minorHAnsi" w:hAnsiTheme="minorHAnsi" w:cstheme="minorHAnsi"/>
                <w:lang w:val="nl-NL"/>
              </w:rPr>
              <w:t>voor meer financiering is bijgevolg terecht.</w:t>
            </w:r>
            <w:r w:rsidRPr="005D6C79">
              <w:rPr>
                <w:rFonts w:asciiTheme="minorHAnsi" w:hAnsiTheme="minorHAnsi" w:cstheme="minorHAnsi"/>
                <w:lang w:val="nl-NL"/>
              </w:rPr>
              <w:t xml:space="preserve"> Ons land </w:t>
            </w:r>
            <w:r w:rsidR="008B05E2" w:rsidRPr="005D6C79">
              <w:rPr>
                <w:rFonts w:asciiTheme="minorHAnsi" w:hAnsiTheme="minorHAnsi" w:cstheme="minorHAnsi"/>
                <w:lang w:val="nl-NL"/>
              </w:rPr>
              <w:t>steunt deze vraag en heeft de situatie reeds in</w:t>
            </w:r>
            <w:r w:rsidRPr="005D6C79">
              <w:rPr>
                <w:rFonts w:asciiTheme="minorHAnsi" w:hAnsiTheme="minorHAnsi" w:cstheme="minorHAnsi"/>
                <w:lang w:val="nl-NL"/>
              </w:rPr>
              <w:t xml:space="preserve"> diverse internationale fora aangekaart</w:t>
            </w:r>
            <w:r w:rsidR="00591386" w:rsidRPr="005D6C79">
              <w:rPr>
                <w:rFonts w:asciiTheme="minorHAnsi" w:hAnsiTheme="minorHAnsi" w:cstheme="minorHAnsi"/>
                <w:lang w:val="nl-NL"/>
              </w:rPr>
              <w:t>.</w:t>
            </w:r>
          </w:p>
          <w:p w14:paraId="1950F0E8" w14:textId="77777777" w:rsidR="00591386" w:rsidRPr="005D6C79" w:rsidRDefault="00591386" w:rsidP="005D6C79">
            <w:pPr>
              <w:spacing w:before="0" w:after="0" w:line="276" w:lineRule="auto"/>
              <w:contextualSpacing/>
              <w:jc w:val="both"/>
              <w:rPr>
                <w:rFonts w:asciiTheme="minorHAnsi" w:hAnsiTheme="minorHAnsi" w:cstheme="minorHAnsi"/>
                <w:lang w:val="nl-NL"/>
              </w:rPr>
            </w:pPr>
          </w:p>
          <w:p w14:paraId="3A1AEFE2" w14:textId="1919BA39" w:rsidR="00591386" w:rsidRPr="005D6C79" w:rsidRDefault="00591386" w:rsidP="005D6C79">
            <w:pPr>
              <w:spacing w:before="0" w:after="0" w:line="276" w:lineRule="auto"/>
              <w:contextualSpacing/>
              <w:jc w:val="both"/>
              <w:rPr>
                <w:rFonts w:asciiTheme="minorHAnsi" w:hAnsiTheme="minorHAnsi" w:cstheme="minorHAnsi"/>
                <w:lang w:val="nl-NL"/>
              </w:rPr>
            </w:pPr>
            <w:r w:rsidRPr="005D6C79">
              <w:rPr>
                <w:rFonts w:asciiTheme="minorHAnsi" w:hAnsiTheme="minorHAnsi" w:cstheme="minorHAnsi"/>
                <w:lang w:val="nl-NL"/>
              </w:rPr>
              <w:t xml:space="preserve">2. </w:t>
            </w:r>
          </w:p>
          <w:p w14:paraId="1EC2A526" w14:textId="77777777" w:rsidR="005813B2" w:rsidRPr="005D6C79" w:rsidRDefault="008B05E2" w:rsidP="005D6C79">
            <w:pPr>
              <w:spacing w:before="0" w:after="0" w:line="276" w:lineRule="auto"/>
              <w:contextualSpacing/>
              <w:jc w:val="both"/>
              <w:rPr>
                <w:rFonts w:asciiTheme="minorHAnsi" w:hAnsiTheme="minorHAnsi" w:cstheme="minorHAnsi"/>
                <w:lang w:val="nl-NL"/>
              </w:rPr>
            </w:pPr>
            <w:r w:rsidRPr="005D6C79">
              <w:rPr>
                <w:rFonts w:asciiTheme="minorHAnsi" w:hAnsiTheme="minorHAnsi" w:cstheme="minorHAnsi"/>
                <w:lang w:val="nl-NL"/>
              </w:rPr>
              <w:t>België is een moderne, principiële humanitaire donor. Dat betekent o.a. dat ons land ernaar streeft om een groot deel van zijn financiering flexibel ter beschikking te stellen van het humanitaire systeem. Op die manier kan snel en principieel hulp worden geboden om te beantwoorden aan de meest urgente humanitaire n</w:t>
            </w:r>
            <w:r w:rsidR="00A372B0" w:rsidRPr="005D6C79">
              <w:rPr>
                <w:rFonts w:asciiTheme="minorHAnsi" w:hAnsiTheme="minorHAnsi" w:cstheme="minorHAnsi"/>
                <w:lang w:val="nl-NL"/>
              </w:rPr>
              <w:t xml:space="preserve">oden wereldwijd. </w:t>
            </w:r>
          </w:p>
          <w:p w14:paraId="724A20AA" w14:textId="77777777" w:rsidR="009274B7" w:rsidRPr="005D6C79" w:rsidRDefault="009274B7" w:rsidP="005D6C79">
            <w:pPr>
              <w:spacing w:before="0" w:after="0" w:line="276" w:lineRule="auto"/>
              <w:contextualSpacing/>
              <w:jc w:val="both"/>
              <w:rPr>
                <w:rFonts w:asciiTheme="minorHAnsi" w:hAnsiTheme="minorHAnsi" w:cstheme="minorHAnsi"/>
                <w:lang w:val="nl-NL"/>
              </w:rPr>
            </w:pPr>
          </w:p>
          <w:p w14:paraId="0F6F3F3E" w14:textId="6EF6234D" w:rsidR="00A372B0" w:rsidRDefault="008B05E2" w:rsidP="005D6C79">
            <w:pPr>
              <w:spacing w:before="0" w:after="0" w:line="276" w:lineRule="auto"/>
              <w:contextualSpacing/>
              <w:jc w:val="both"/>
              <w:rPr>
                <w:rFonts w:asciiTheme="minorHAnsi" w:hAnsiTheme="minorHAnsi" w:cstheme="minorHAnsi"/>
                <w:lang w:val="nl-NL"/>
              </w:rPr>
            </w:pPr>
            <w:r w:rsidRPr="005D6C79">
              <w:rPr>
                <w:rFonts w:asciiTheme="minorHAnsi" w:hAnsiTheme="minorHAnsi" w:cstheme="minorHAnsi"/>
                <w:lang w:val="nl-NL"/>
              </w:rPr>
              <w:t>In 2018 was 53% van de totale Belgische humanitaire fi</w:t>
            </w:r>
            <w:r w:rsidR="00A372B0" w:rsidRPr="005D6C79">
              <w:rPr>
                <w:rFonts w:asciiTheme="minorHAnsi" w:hAnsiTheme="minorHAnsi" w:cstheme="minorHAnsi"/>
                <w:lang w:val="nl-NL"/>
              </w:rPr>
              <w:t>nanciering “flexibel”: België droeg</w:t>
            </w:r>
            <w:r w:rsidRPr="005D6C79">
              <w:rPr>
                <w:rFonts w:asciiTheme="minorHAnsi" w:hAnsiTheme="minorHAnsi" w:cstheme="minorHAnsi"/>
                <w:lang w:val="nl-NL"/>
              </w:rPr>
              <w:t xml:space="preserve"> 30 miljoen euro bij aan de algemene middelen v</w:t>
            </w:r>
            <w:r w:rsidR="00A372B0" w:rsidRPr="005D6C79">
              <w:rPr>
                <w:rFonts w:asciiTheme="minorHAnsi" w:hAnsiTheme="minorHAnsi" w:cstheme="minorHAnsi"/>
                <w:lang w:val="nl-NL"/>
              </w:rPr>
              <w:t xml:space="preserve">an internationale organisaties – de zogenaamde </w:t>
            </w:r>
            <w:proofErr w:type="spellStart"/>
            <w:r w:rsidRPr="005D6C79">
              <w:rPr>
                <w:rFonts w:asciiTheme="minorHAnsi" w:hAnsiTheme="minorHAnsi" w:cstheme="minorHAnsi"/>
                <w:i/>
                <w:lang w:val="nl-NL"/>
              </w:rPr>
              <w:t>core</w:t>
            </w:r>
            <w:proofErr w:type="spellEnd"/>
            <w:r w:rsidRPr="005D6C79">
              <w:rPr>
                <w:rFonts w:asciiTheme="minorHAnsi" w:hAnsiTheme="minorHAnsi" w:cstheme="minorHAnsi"/>
                <w:i/>
                <w:lang w:val="nl-NL"/>
              </w:rPr>
              <w:t xml:space="preserve"> </w:t>
            </w:r>
            <w:proofErr w:type="spellStart"/>
            <w:r w:rsidRPr="005D6C79">
              <w:rPr>
                <w:rFonts w:asciiTheme="minorHAnsi" w:hAnsiTheme="minorHAnsi" w:cstheme="minorHAnsi"/>
                <w:i/>
                <w:lang w:val="nl-NL"/>
              </w:rPr>
              <w:t>funding</w:t>
            </w:r>
            <w:proofErr w:type="spellEnd"/>
            <w:r w:rsidRPr="005D6C79">
              <w:rPr>
                <w:rFonts w:asciiTheme="minorHAnsi" w:hAnsiTheme="minorHAnsi" w:cstheme="minorHAnsi"/>
                <w:lang w:val="nl-NL"/>
              </w:rPr>
              <w:t xml:space="preserve"> </w:t>
            </w:r>
            <w:r w:rsidR="00A372B0" w:rsidRPr="005D6C79">
              <w:rPr>
                <w:rFonts w:asciiTheme="minorHAnsi" w:hAnsiTheme="minorHAnsi" w:cstheme="minorHAnsi"/>
                <w:lang w:val="nl-NL"/>
              </w:rPr>
              <w:t xml:space="preserve">- </w:t>
            </w:r>
            <w:r w:rsidRPr="005D6C79">
              <w:rPr>
                <w:rFonts w:asciiTheme="minorHAnsi" w:hAnsiTheme="minorHAnsi" w:cstheme="minorHAnsi"/>
                <w:lang w:val="nl-NL"/>
              </w:rPr>
              <w:t>en 60 miljoen euro aan humanitaire fondsen.</w:t>
            </w:r>
            <w:r w:rsidR="00A372B0" w:rsidRPr="005D6C79">
              <w:rPr>
                <w:rFonts w:asciiTheme="minorHAnsi" w:hAnsiTheme="minorHAnsi" w:cstheme="minorHAnsi"/>
                <w:lang w:val="nl-NL"/>
              </w:rPr>
              <w:t xml:space="preserve"> </w:t>
            </w:r>
          </w:p>
          <w:p w14:paraId="73B521DA" w14:textId="77777777" w:rsidR="005D6C79" w:rsidRPr="005D6C79" w:rsidRDefault="005D6C79" w:rsidP="005D6C79">
            <w:pPr>
              <w:spacing w:before="0" w:after="0" w:line="276" w:lineRule="auto"/>
              <w:contextualSpacing/>
              <w:jc w:val="both"/>
              <w:rPr>
                <w:rFonts w:asciiTheme="minorHAnsi" w:hAnsiTheme="minorHAnsi" w:cstheme="minorHAnsi"/>
                <w:lang w:val="nl-NL"/>
              </w:rPr>
            </w:pPr>
          </w:p>
          <w:p w14:paraId="50233B43" w14:textId="77777777" w:rsidR="005813B2" w:rsidRPr="005D6C79" w:rsidRDefault="00A372B0" w:rsidP="005D6C79">
            <w:pPr>
              <w:spacing w:before="0" w:after="0" w:line="276" w:lineRule="auto"/>
              <w:contextualSpacing/>
              <w:jc w:val="both"/>
              <w:rPr>
                <w:rFonts w:asciiTheme="minorHAnsi" w:hAnsiTheme="minorHAnsi" w:cstheme="minorHAnsi"/>
                <w:lang w:val="nl-NL"/>
              </w:rPr>
            </w:pPr>
            <w:r w:rsidRPr="005D6C79">
              <w:rPr>
                <w:rFonts w:asciiTheme="minorHAnsi" w:hAnsiTheme="minorHAnsi" w:cstheme="minorHAnsi"/>
                <w:lang w:val="nl-NL"/>
              </w:rPr>
              <w:t xml:space="preserve">Het zijn hoofdzakelijk de humanitaire fondsen die (o.a. Belgische) middelen vrijmaken in de strijd tegen ebola. Het </w:t>
            </w:r>
            <w:r w:rsidRPr="005D6C79">
              <w:rPr>
                <w:rFonts w:asciiTheme="minorHAnsi" w:hAnsiTheme="minorHAnsi" w:cstheme="minorHAnsi"/>
                <w:i/>
                <w:lang w:val="nl-NL"/>
              </w:rPr>
              <w:t xml:space="preserve">DRC </w:t>
            </w:r>
            <w:proofErr w:type="spellStart"/>
            <w:r w:rsidRPr="005D6C79">
              <w:rPr>
                <w:rFonts w:asciiTheme="minorHAnsi" w:hAnsiTheme="minorHAnsi" w:cstheme="minorHAnsi"/>
                <w:i/>
                <w:lang w:val="nl-NL"/>
              </w:rPr>
              <w:t>Humanitarian</w:t>
            </w:r>
            <w:proofErr w:type="spellEnd"/>
            <w:r w:rsidRPr="005D6C79">
              <w:rPr>
                <w:rFonts w:asciiTheme="minorHAnsi" w:hAnsiTheme="minorHAnsi" w:cstheme="minorHAnsi"/>
                <w:i/>
                <w:lang w:val="nl-NL"/>
              </w:rPr>
              <w:t xml:space="preserve"> Fund</w:t>
            </w:r>
            <w:r w:rsidRPr="005D6C79">
              <w:rPr>
                <w:rFonts w:asciiTheme="minorHAnsi" w:hAnsiTheme="minorHAnsi" w:cstheme="minorHAnsi"/>
                <w:lang w:val="nl-NL"/>
              </w:rPr>
              <w:t xml:space="preserve">, het </w:t>
            </w:r>
            <w:r w:rsidRPr="005D6C79">
              <w:rPr>
                <w:rFonts w:asciiTheme="minorHAnsi" w:hAnsiTheme="minorHAnsi" w:cstheme="minorHAnsi"/>
                <w:i/>
                <w:lang w:val="nl-NL"/>
              </w:rPr>
              <w:t xml:space="preserve">Central </w:t>
            </w:r>
            <w:proofErr w:type="spellStart"/>
            <w:r w:rsidRPr="005D6C79">
              <w:rPr>
                <w:rFonts w:asciiTheme="minorHAnsi" w:hAnsiTheme="minorHAnsi" w:cstheme="minorHAnsi"/>
                <w:i/>
                <w:lang w:val="nl-NL"/>
              </w:rPr>
              <w:t>Emergency</w:t>
            </w:r>
            <w:proofErr w:type="spellEnd"/>
            <w:r w:rsidRPr="005D6C79">
              <w:rPr>
                <w:rFonts w:asciiTheme="minorHAnsi" w:hAnsiTheme="minorHAnsi" w:cstheme="minorHAnsi"/>
                <w:i/>
                <w:lang w:val="nl-NL"/>
              </w:rPr>
              <w:t xml:space="preserve"> Response Fund</w:t>
            </w:r>
            <w:r w:rsidRPr="005D6C79">
              <w:rPr>
                <w:rFonts w:asciiTheme="minorHAnsi" w:hAnsiTheme="minorHAnsi" w:cstheme="minorHAnsi"/>
                <w:lang w:val="nl-NL"/>
              </w:rPr>
              <w:t xml:space="preserve">, het </w:t>
            </w:r>
            <w:r w:rsidRPr="005D6C79">
              <w:rPr>
                <w:rFonts w:asciiTheme="minorHAnsi" w:hAnsiTheme="minorHAnsi" w:cstheme="minorHAnsi"/>
                <w:i/>
                <w:lang w:val="nl-NL"/>
              </w:rPr>
              <w:t xml:space="preserve">Disaster </w:t>
            </w:r>
            <w:proofErr w:type="spellStart"/>
            <w:r w:rsidRPr="005D6C79">
              <w:rPr>
                <w:rFonts w:asciiTheme="minorHAnsi" w:hAnsiTheme="minorHAnsi" w:cstheme="minorHAnsi"/>
                <w:i/>
                <w:lang w:val="nl-NL"/>
              </w:rPr>
              <w:t>Relief</w:t>
            </w:r>
            <w:proofErr w:type="spellEnd"/>
            <w:r w:rsidRPr="005D6C79">
              <w:rPr>
                <w:rFonts w:asciiTheme="minorHAnsi" w:hAnsiTheme="minorHAnsi" w:cstheme="minorHAnsi"/>
                <w:i/>
                <w:lang w:val="nl-NL"/>
              </w:rPr>
              <w:t xml:space="preserve"> </w:t>
            </w:r>
            <w:proofErr w:type="spellStart"/>
            <w:r w:rsidRPr="005D6C79">
              <w:rPr>
                <w:rFonts w:asciiTheme="minorHAnsi" w:hAnsiTheme="minorHAnsi" w:cstheme="minorHAnsi"/>
                <w:i/>
                <w:lang w:val="nl-NL"/>
              </w:rPr>
              <w:t>Emergency</w:t>
            </w:r>
            <w:proofErr w:type="spellEnd"/>
            <w:r w:rsidRPr="005D6C79">
              <w:rPr>
                <w:rFonts w:asciiTheme="minorHAnsi" w:hAnsiTheme="minorHAnsi" w:cstheme="minorHAnsi"/>
                <w:i/>
                <w:lang w:val="nl-NL"/>
              </w:rPr>
              <w:t xml:space="preserve"> Fund</w:t>
            </w:r>
            <w:r w:rsidRPr="005D6C79">
              <w:rPr>
                <w:rFonts w:asciiTheme="minorHAnsi" w:hAnsiTheme="minorHAnsi" w:cstheme="minorHAnsi"/>
                <w:lang w:val="nl-NL"/>
              </w:rPr>
              <w:t xml:space="preserve"> en het </w:t>
            </w:r>
            <w:r w:rsidRPr="005D6C79">
              <w:rPr>
                <w:rFonts w:asciiTheme="minorHAnsi" w:hAnsiTheme="minorHAnsi" w:cstheme="minorHAnsi"/>
                <w:i/>
                <w:lang w:val="nl-NL"/>
              </w:rPr>
              <w:t>START Fund</w:t>
            </w:r>
            <w:r w:rsidRPr="005D6C79">
              <w:rPr>
                <w:rFonts w:asciiTheme="minorHAnsi" w:hAnsiTheme="minorHAnsi" w:cstheme="minorHAnsi"/>
                <w:lang w:val="nl-NL"/>
              </w:rPr>
              <w:t xml:space="preserve"> hebben samen reeds meer dan 40 miljoen euro</w:t>
            </w:r>
            <w:r w:rsidR="00AA1AF9" w:rsidRPr="005D6C79">
              <w:rPr>
                <w:rFonts w:asciiTheme="minorHAnsi" w:hAnsiTheme="minorHAnsi" w:cstheme="minorHAnsi"/>
                <w:lang w:val="nl-NL"/>
              </w:rPr>
              <w:t>, gespreid over ruim dertig projecten,</w:t>
            </w:r>
            <w:r w:rsidRPr="005D6C79">
              <w:rPr>
                <w:rFonts w:asciiTheme="minorHAnsi" w:hAnsiTheme="minorHAnsi" w:cstheme="minorHAnsi"/>
                <w:lang w:val="nl-NL"/>
              </w:rPr>
              <w:t xml:space="preserve"> vrijgemaakt voor de strijd tegen de tiende uitbraak van het Ebolavirus in de DRC. </w:t>
            </w:r>
          </w:p>
          <w:p w14:paraId="4EE6F2E7" w14:textId="513F769E" w:rsidR="00591386" w:rsidRPr="005D6C79" w:rsidRDefault="00A372B0" w:rsidP="005D6C79">
            <w:pPr>
              <w:spacing w:before="0" w:after="0" w:line="276" w:lineRule="auto"/>
              <w:contextualSpacing/>
              <w:jc w:val="both"/>
              <w:rPr>
                <w:rFonts w:asciiTheme="minorHAnsi" w:hAnsiTheme="minorHAnsi" w:cstheme="minorHAnsi"/>
                <w:lang w:val="nl-NL"/>
              </w:rPr>
            </w:pPr>
            <w:r w:rsidRPr="005D6C79">
              <w:rPr>
                <w:rFonts w:asciiTheme="minorHAnsi" w:hAnsiTheme="minorHAnsi" w:cstheme="minorHAnsi"/>
                <w:lang w:val="nl-NL"/>
              </w:rPr>
              <w:lastRenderedPageBreak/>
              <w:t xml:space="preserve">Daarnaast draagt België ook bij </w:t>
            </w:r>
            <w:r w:rsidR="00AA1AF9" w:rsidRPr="005D6C79">
              <w:rPr>
                <w:rFonts w:asciiTheme="minorHAnsi" w:hAnsiTheme="minorHAnsi" w:cstheme="minorHAnsi"/>
                <w:lang w:val="nl-NL"/>
              </w:rPr>
              <w:t>via zijn jaarlijkse bijdragen aan de algemene middelen van de Wereldgezondhei</w:t>
            </w:r>
            <w:r w:rsidR="005813B2" w:rsidRPr="005D6C79">
              <w:rPr>
                <w:rFonts w:asciiTheme="minorHAnsi" w:hAnsiTheme="minorHAnsi" w:cstheme="minorHAnsi"/>
                <w:lang w:val="nl-NL"/>
              </w:rPr>
              <w:t>dsorganisatie</w:t>
            </w:r>
            <w:r w:rsidR="00AA1AF9" w:rsidRPr="005D6C79">
              <w:rPr>
                <w:rFonts w:asciiTheme="minorHAnsi" w:hAnsiTheme="minorHAnsi" w:cstheme="minorHAnsi"/>
                <w:lang w:val="nl-NL"/>
              </w:rPr>
              <w:t xml:space="preserve"> en de Wereldbank. Beide organisaties zijn van cruciaal belang in de bestrijding van Ebola.</w:t>
            </w:r>
          </w:p>
          <w:p w14:paraId="451089F9" w14:textId="77777777" w:rsidR="005813B2" w:rsidRPr="005D6C79" w:rsidRDefault="005813B2" w:rsidP="005D6C79">
            <w:pPr>
              <w:spacing w:before="0" w:after="0" w:line="276" w:lineRule="auto"/>
              <w:contextualSpacing/>
              <w:jc w:val="both"/>
              <w:rPr>
                <w:rFonts w:asciiTheme="minorHAnsi" w:hAnsiTheme="minorHAnsi" w:cstheme="minorHAnsi"/>
                <w:lang w:val="nl-NL"/>
              </w:rPr>
            </w:pPr>
          </w:p>
          <w:p w14:paraId="2689FD03" w14:textId="77777777" w:rsidR="005813B2" w:rsidRPr="005D6C79" w:rsidRDefault="005813B2" w:rsidP="005D6C79">
            <w:pPr>
              <w:spacing w:before="0" w:after="0" w:line="276" w:lineRule="auto"/>
              <w:contextualSpacing/>
              <w:jc w:val="both"/>
              <w:rPr>
                <w:rFonts w:asciiTheme="minorHAnsi" w:hAnsiTheme="minorHAnsi" w:cstheme="minorHAnsi"/>
                <w:lang w:val="nl-NL"/>
              </w:rPr>
            </w:pPr>
          </w:p>
          <w:p w14:paraId="095D2A58" w14:textId="3834DA51" w:rsidR="00AA1AF9" w:rsidRPr="005D6C79" w:rsidRDefault="00AA1AF9" w:rsidP="005D6C79">
            <w:pPr>
              <w:spacing w:before="0" w:after="0" w:line="276" w:lineRule="auto"/>
              <w:contextualSpacing/>
              <w:jc w:val="both"/>
              <w:rPr>
                <w:rFonts w:asciiTheme="minorHAnsi" w:hAnsiTheme="minorHAnsi" w:cstheme="minorHAnsi"/>
                <w:lang w:val="nl-NL"/>
              </w:rPr>
            </w:pPr>
            <w:r w:rsidRPr="005D6C79">
              <w:rPr>
                <w:rFonts w:asciiTheme="minorHAnsi" w:hAnsiTheme="minorHAnsi" w:cstheme="minorHAnsi"/>
                <w:lang w:val="nl-NL"/>
              </w:rPr>
              <w:t>Gezien het budget 2019 van de Belgische humanitaire hulp reeds volledig werd geprogrammeerd, en gezien de regering in lopende zaken geen nieuwe financiële engagementen kan nemen, is ons land op dit moment niet in de mogelijkheid additionele middelen vrij te maken voor de strijd tegen Ebola.</w:t>
            </w:r>
          </w:p>
          <w:p w14:paraId="5DF024BE" w14:textId="77777777" w:rsidR="00703AEE" w:rsidRPr="005D6C79" w:rsidRDefault="00703AEE" w:rsidP="005D6C79">
            <w:pPr>
              <w:spacing w:before="0" w:after="0" w:line="276" w:lineRule="auto"/>
              <w:ind w:right="-1"/>
              <w:contextualSpacing/>
              <w:jc w:val="both"/>
              <w:rPr>
                <w:rFonts w:asciiTheme="minorHAnsi" w:hAnsiTheme="minorHAnsi" w:cstheme="minorHAnsi"/>
                <w:lang w:val="nl-NL"/>
              </w:rPr>
            </w:pPr>
          </w:p>
          <w:p w14:paraId="47D63D89" w14:textId="77777777" w:rsidR="005813B2" w:rsidRPr="005D6C79" w:rsidRDefault="005813B2" w:rsidP="005D6C79">
            <w:pPr>
              <w:spacing w:before="0" w:after="0" w:line="276" w:lineRule="auto"/>
              <w:ind w:right="-1"/>
              <w:contextualSpacing/>
              <w:jc w:val="both"/>
              <w:rPr>
                <w:rFonts w:asciiTheme="minorHAnsi" w:hAnsiTheme="minorHAnsi" w:cstheme="minorHAnsi"/>
                <w:lang w:val="nl-NL"/>
              </w:rPr>
            </w:pPr>
          </w:p>
          <w:p w14:paraId="03750B58" w14:textId="7158D41C" w:rsidR="00703AEE" w:rsidRPr="005D6C79" w:rsidRDefault="00703AEE" w:rsidP="005D6C79">
            <w:pPr>
              <w:spacing w:before="0" w:after="0" w:line="276" w:lineRule="auto"/>
              <w:ind w:right="-1"/>
              <w:contextualSpacing/>
              <w:jc w:val="both"/>
              <w:outlineLvl w:val="0"/>
              <w:rPr>
                <w:rFonts w:asciiTheme="minorHAnsi" w:hAnsiTheme="minorHAnsi" w:cstheme="minorHAnsi"/>
                <w:lang w:val="nl-NL"/>
              </w:rPr>
            </w:pPr>
          </w:p>
        </w:tc>
        <w:tc>
          <w:tcPr>
            <w:tcW w:w="2500" w:type="pct"/>
            <w:tcBorders>
              <w:top w:val="nil"/>
              <w:left w:val="nil"/>
              <w:bottom w:val="nil"/>
              <w:right w:val="nil"/>
            </w:tcBorders>
          </w:tcPr>
          <w:p w14:paraId="506E6E69" w14:textId="77777777" w:rsidR="00703AEE" w:rsidRPr="005D6C79" w:rsidRDefault="00703AEE" w:rsidP="005D6C79">
            <w:pPr>
              <w:spacing w:before="0" w:after="0" w:line="276" w:lineRule="auto"/>
              <w:ind w:right="-1"/>
              <w:contextualSpacing/>
              <w:jc w:val="both"/>
              <w:outlineLvl w:val="0"/>
              <w:rPr>
                <w:rFonts w:asciiTheme="minorHAnsi" w:hAnsiTheme="minorHAnsi" w:cstheme="minorHAnsi"/>
                <w:lang w:val="nl-NL"/>
              </w:rPr>
            </w:pPr>
          </w:p>
          <w:p w14:paraId="5FF25C06" w14:textId="77777777" w:rsidR="00703AEE" w:rsidRPr="005D6C79" w:rsidRDefault="00786B20" w:rsidP="005D6C79">
            <w:pPr>
              <w:spacing w:before="0" w:after="0" w:line="276" w:lineRule="auto"/>
              <w:ind w:right="-1"/>
              <w:contextualSpacing/>
              <w:jc w:val="both"/>
              <w:outlineLvl w:val="0"/>
              <w:rPr>
                <w:rFonts w:asciiTheme="minorHAnsi" w:hAnsiTheme="minorHAnsi" w:cstheme="minorHAnsi"/>
                <w:b/>
                <w:u w:val="single"/>
                <w:lang w:val="fr-BE"/>
              </w:rPr>
            </w:pPr>
            <w:r w:rsidRPr="005D6C79">
              <w:rPr>
                <w:rFonts w:asciiTheme="minorHAnsi" w:hAnsiTheme="minorHAnsi" w:cstheme="minorHAnsi"/>
                <w:b/>
                <w:u w:val="single"/>
                <w:lang w:val="fr-BE"/>
              </w:rPr>
              <w:t>REPONSE:</w:t>
            </w:r>
          </w:p>
          <w:p w14:paraId="4BA6BB98" w14:textId="77777777" w:rsidR="00703AEE" w:rsidRPr="005D6C79" w:rsidRDefault="00703AEE" w:rsidP="005D6C79">
            <w:pPr>
              <w:spacing w:before="0" w:after="0" w:line="276" w:lineRule="auto"/>
              <w:ind w:right="-1"/>
              <w:contextualSpacing/>
              <w:jc w:val="both"/>
              <w:outlineLvl w:val="0"/>
              <w:rPr>
                <w:rFonts w:asciiTheme="minorHAnsi" w:hAnsiTheme="minorHAnsi" w:cstheme="minorHAnsi"/>
                <w:bCs/>
                <w:lang w:val="fr-BE"/>
              </w:rPr>
            </w:pPr>
          </w:p>
          <w:p w14:paraId="6DC9A829" w14:textId="6661216C" w:rsidR="00591386" w:rsidRPr="005D6C79" w:rsidRDefault="00591386" w:rsidP="005D6C79">
            <w:pPr>
              <w:spacing w:before="0" w:after="0" w:line="276" w:lineRule="auto"/>
              <w:contextualSpacing/>
              <w:jc w:val="both"/>
              <w:rPr>
                <w:rFonts w:asciiTheme="minorHAnsi" w:hAnsiTheme="minorHAnsi" w:cstheme="minorHAnsi"/>
                <w:lang w:val="fr-BE"/>
              </w:rPr>
            </w:pPr>
            <w:r w:rsidRPr="005D6C79">
              <w:rPr>
                <w:rFonts w:asciiTheme="minorHAnsi" w:hAnsiTheme="minorHAnsi" w:cstheme="minorHAnsi"/>
                <w:lang w:val="fr-BE"/>
              </w:rPr>
              <w:t xml:space="preserve">1. </w:t>
            </w:r>
          </w:p>
          <w:p w14:paraId="793EC788" w14:textId="78799CCC" w:rsidR="0055570C" w:rsidRPr="005D6C79" w:rsidRDefault="00BA5ADC" w:rsidP="005D6C79">
            <w:pPr>
              <w:spacing w:before="0" w:after="0" w:line="276" w:lineRule="auto"/>
              <w:contextualSpacing/>
              <w:jc w:val="both"/>
              <w:rPr>
                <w:rFonts w:asciiTheme="minorHAnsi" w:hAnsiTheme="minorHAnsi" w:cstheme="minorHAnsi"/>
                <w:lang w:val="fr-BE"/>
              </w:rPr>
            </w:pPr>
            <w:r w:rsidRPr="005D6C79">
              <w:rPr>
                <w:rFonts w:asciiTheme="minorHAnsi" w:hAnsiTheme="minorHAnsi" w:cstheme="minorHAnsi"/>
                <w:lang w:val="fr-BE"/>
              </w:rPr>
              <w:t>Vous soulignez à juste titre que la 10</w:t>
            </w:r>
            <w:r w:rsidRPr="005D6C79">
              <w:rPr>
                <w:rFonts w:asciiTheme="minorHAnsi" w:hAnsiTheme="minorHAnsi" w:cstheme="minorHAnsi"/>
                <w:vertAlign w:val="superscript"/>
                <w:lang w:val="fr-BE"/>
              </w:rPr>
              <w:t>ème</w:t>
            </w:r>
            <w:r w:rsidRPr="005D6C79">
              <w:rPr>
                <w:rFonts w:asciiTheme="minorHAnsi" w:hAnsiTheme="minorHAnsi" w:cstheme="minorHAnsi"/>
                <w:lang w:val="fr-BE"/>
              </w:rPr>
              <w:t xml:space="preserve"> crise d'Ebola en RDC n'est pas encore maîtrisée. La méfiance généralisée, l'insécurité persistante et l'instrumentalisation politique rendent le contexte opérationnel des services de secours extrêmement complexe. Cette épidémie d'Ebola est particulièrement la plus difficile de l'histoire de la RDC. Avec les premiers cas d'Ebola en Ouganda et un risque élevé de régionalisation, il est urgent de contenir cette épidémie.</w:t>
            </w:r>
          </w:p>
          <w:p w14:paraId="01D41356" w14:textId="77777777" w:rsidR="009274B7" w:rsidRPr="005D6C79" w:rsidRDefault="009274B7" w:rsidP="005D6C79">
            <w:pPr>
              <w:spacing w:before="0" w:after="0" w:line="276" w:lineRule="auto"/>
              <w:contextualSpacing/>
              <w:jc w:val="both"/>
              <w:rPr>
                <w:rFonts w:asciiTheme="minorHAnsi" w:hAnsiTheme="minorHAnsi" w:cstheme="minorHAnsi"/>
                <w:lang w:val="fr-BE"/>
              </w:rPr>
            </w:pPr>
          </w:p>
          <w:p w14:paraId="5980FE73" w14:textId="434F8942" w:rsidR="00FE3CDD" w:rsidRPr="005D6C79" w:rsidRDefault="00BA5ADC" w:rsidP="005D6C79">
            <w:pPr>
              <w:spacing w:before="0" w:after="0" w:line="276" w:lineRule="auto"/>
              <w:contextualSpacing/>
              <w:jc w:val="both"/>
              <w:rPr>
                <w:rFonts w:asciiTheme="minorHAnsi" w:hAnsiTheme="minorHAnsi" w:cstheme="minorHAnsi"/>
                <w:lang w:val="fr-BE"/>
              </w:rPr>
            </w:pPr>
            <w:r w:rsidRPr="005D6C79">
              <w:rPr>
                <w:rFonts w:asciiTheme="minorHAnsi" w:hAnsiTheme="minorHAnsi" w:cstheme="minorHAnsi"/>
                <w:lang w:val="fr-BE"/>
              </w:rPr>
              <w:t xml:space="preserve">L’appel de Mr. </w:t>
            </w:r>
            <w:proofErr w:type="spellStart"/>
            <w:r w:rsidRPr="005D6C79">
              <w:rPr>
                <w:rFonts w:asciiTheme="minorHAnsi" w:hAnsiTheme="minorHAnsi" w:cstheme="minorHAnsi"/>
                <w:lang w:val="fr-BE"/>
              </w:rPr>
              <w:t>Lowcock</w:t>
            </w:r>
            <w:proofErr w:type="spellEnd"/>
            <w:r w:rsidRPr="005D6C79">
              <w:rPr>
                <w:rFonts w:asciiTheme="minorHAnsi" w:hAnsiTheme="minorHAnsi" w:cstheme="minorHAnsi"/>
                <w:lang w:val="fr-BE"/>
              </w:rPr>
              <w:t xml:space="preserve"> pour plus de financement se justifie dès lors. Notre pays soutient cette demande et a déjà évoqué la situation dans divers fora internationaux.</w:t>
            </w:r>
          </w:p>
          <w:p w14:paraId="58F1A6D8" w14:textId="77777777" w:rsidR="00A90195" w:rsidRPr="005D6C79" w:rsidRDefault="00A90195" w:rsidP="005D6C79">
            <w:pPr>
              <w:spacing w:before="0" w:after="0" w:line="276" w:lineRule="auto"/>
              <w:contextualSpacing/>
              <w:jc w:val="both"/>
              <w:rPr>
                <w:rFonts w:asciiTheme="minorHAnsi" w:hAnsiTheme="minorHAnsi" w:cstheme="minorHAnsi"/>
                <w:lang w:val="fr-BE"/>
              </w:rPr>
            </w:pPr>
          </w:p>
          <w:p w14:paraId="18C44618" w14:textId="0B09CFBD" w:rsidR="0055570C" w:rsidRPr="005D6C79" w:rsidRDefault="00BA5ADC" w:rsidP="005D6C79">
            <w:pPr>
              <w:spacing w:before="0" w:after="0" w:line="276" w:lineRule="auto"/>
              <w:contextualSpacing/>
              <w:jc w:val="both"/>
              <w:rPr>
                <w:rFonts w:asciiTheme="minorHAnsi" w:hAnsiTheme="minorHAnsi" w:cstheme="minorHAnsi"/>
                <w:lang w:val="fr-BE"/>
              </w:rPr>
            </w:pPr>
            <w:r w:rsidRPr="005D6C79">
              <w:rPr>
                <w:rFonts w:asciiTheme="minorHAnsi" w:hAnsiTheme="minorHAnsi" w:cstheme="minorHAnsi"/>
                <w:lang w:val="fr-BE"/>
              </w:rPr>
              <w:t xml:space="preserve">2. </w:t>
            </w:r>
          </w:p>
          <w:p w14:paraId="63C1F5E1" w14:textId="67A6396E" w:rsidR="009274B7" w:rsidRPr="005D6C79" w:rsidRDefault="00BA5ADC" w:rsidP="005D6C79">
            <w:pPr>
              <w:spacing w:before="0" w:after="0" w:line="276" w:lineRule="auto"/>
              <w:contextualSpacing/>
              <w:jc w:val="both"/>
              <w:rPr>
                <w:rFonts w:asciiTheme="minorHAnsi" w:hAnsiTheme="minorHAnsi" w:cstheme="minorHAnsi"/>
                <w:lang w:val="fr-BE"/>
              </w:rPr>
            </w:pPr>
            <w:r w:rsidRPr="005D6C79">
              <w:rPr>
                <w:rFonts w:asciiTheme="minorHAnsi" w:hAnsiTheme="minorHAnsi" w:cstheme="minorHAnsi"/>
                <w:lang w:val="fr-BE"/>
              </w:rPr>
              <w:t xml:space="preserve">La Belgique est un donateur humanitaire moderne et </w:t>
            </w:r>
            <w:r w:rsidR="002C2AA3" w:rsidRPr="005D6C79">
              <w:rPr>
                <w:rFonts w:asciiTheme="minorHAnsi" w:hAnsiTheme="minorHAnsi" w:cstheme="minorHAnsi"/>
                <w:lang w:val="fr-BE"/>
              </w:rPr>
              <w:t>principiel</w:t>
            </w:r>
            <w:r w:rsidRPr="005D6C79">
              <w:rPr>
                <w:rFonts w:asciiTheme="minorHAnsi" w:hAnsiTheme="minorHAnsi" w:cstheme="minorHAnsi"/>
                <w:lang w:val="fr-BE"/>
              </w:rPr>
              <w:t>. Cela signifie, entre autres, que notre pays s'efforce de mettre à la disposition du système humanitaire une grande partie de son financement</w:t>
            </w:r>
            <w:r w:rsidR="006174B9" w:rsidRPr="005D6C79">
              <w:rPr>
                <w:rFonts w:asciiTheme="minorHAnsi" w:hAnsiTheme="minorHAnsi" w:cstheme="minorHAnsi"/>
                <w:lang w:val="fr-BE"/>
              </w:rPr>
              <w:t xml:space="preserve"> de manière flexible</w:t>
            </w:r>
            <w:r w:rsidRPr="005D6C79">
              <w:rPr>
                <w:rFonts w:asciiTheme="minorHAnsi" w:hAnsiTheme="minorHAnsi" w:cstheme="minorHAnsi"/>
                <w:lang w:val="fr-BE"/>
              </w:rPr>
              <w:t xml:space="preserve">. </w:t>
            </w:r>
            <w:r w:rsidR="006174B9" w:rsidRPr="005D6C79">
              <w:rPr>
                <w:rFonts w:asciiTheme="minorHAnsi" w:hAnsiTheme="minorHAnsi" w:cstheme="minorHAnsi"/>
                <w:lang w:val="fr-BE"/>
              </w:rPr>
              <w:t>Cela permet ainsi de fournir une aide rapide et principielle</w:t>
            </w:r>
            <w:r w:rsidRPr="005D6C79">
              <w:rPr>
                <w:rFonts w:asciiTheme="minorHAnsi" w:hAnsiTheme="minorHAnsi" w:cstheme="minorHAnsi"/>
                <w:lang w:val="fr-BE"/>
              </w:rPr>
              <w:t xml:space="preserve"> pour répondre aux besoins humanitaires les plus urgents dans le monde. </w:t>
            </w:r>
          </w:p>
          <w:p w14:paraId="724D2B52" w14:textId="0754E0C2" w:rsidR="00BA5ADC" w:rsidRPr="005D6C79" w:rsidRDefault="00BA5ADC" w:rsidP="005D6C79">
            <w:pPr>
              <w:spacing w:before="0" w:after="0" w:line="276" w:lineRule="auto"/>
              <w:contextualSpacing/>
              <w:jc w:val="both"/>
              <w:rPr>
                <w:rFonts w:asciiTheme="minorHAnsi" w:hAnsiTheme="minorHAnsi" w:cstheme="minorHAnsi"/>
                <w:lang w:val="fr-BE"/>
              </w:rPr>
            </w:pPr>
            <w:r w:rsidRPr="005D6C79">
              <w:rPr>
                <w:rFonts w:asciiTheme="minorHAnsi" w:hAnsiTheme="minorHAnsi" w:cstheme="minorHAnsi"/>
                <w:lang w:val="fr-BE"/>
              </w:rPr>
              <w:t>En 2018, 53% du total des f</w:t>
            </w:r>
            <w:r w:rsidR="006174B9" w:rsidRPr="005D6C79">
              <w:rPr>
                <w:rFonts w:asciiTheme="minorHAnsi" w:hAnsiTheme="minorHAnsi" w:cstheme="minorHAnsi"/>
                <w:lang w:val="fr-BE"/>
              </w:rPr>
              <w:t>inancements</w:t>
            </w:r>
            <w:r w:rsidRPr="005D6C79">
              <w:rPr>
                <w:rFonts w:asciiTheme="minorHAnsi" w:hAnsiTheme="minorHAnsi" w:cstheme="minorHAnsi"/>
                <w:lang w:val="fr-BE"/>
              </w:rPr>
              <w:t xml:space="preserve"> humanitaires belges étaient "flexibles": la Belgique </w:t>
            </w:r>
            <w:r w:rsidR="006174B9" w:rsidRPr="005D6C79">
              <w:rPr>
                <w:rFonts w:asciiTheme="minorHAnsi" w:hAnsiTheme="minorHAnsi" w:cstheme="minorHAnsi"/>
                <w:lang w:val="fr-BE"/>
              </w:rPr>
              <w:t xml:space="preserve">a </w:t>
            </w:r>
            <w:r w:rsidRPr="005D6C79">
              <w:rPr>
                <w:rFonts w:asciiTheme="minorHAnsi" w:hAnsiTheme="minorHAnsi" w:cstheme="minorHAnsi"/>
                <w:lang w:val="fr-BE"/>
              </w:rPr>
              <w:t>contrib</w:t>
            </w:r>
            <w:r w:rsidR="006174B9" w:rsidRPr="005D6C79">
              <w:rPr>
                <w:rFonts w:asciiTheme="minorHAnsi" w:hAnsiTheme="minorHAnsi" w:cstheme="minorHAnsi"/>
                <w:lang w:val="fr-BE"/>
              </w:rPr>
              <w:t>ué</w:t>
            </w:r>
            <w:r w:rsidRPr="005D6C79">
              <w:rPr>
                <w:rFonts w:asciiTheme="minorHAnsi" w:hAnsiTheme="minorHAnsi" w:cstheme="minorHAnsi"/>
                <w:lang w:val="fr-BE"/>
              </w:rPr>
              <w:t xml:space="preserve"> à hauteur de 30 millions d'euros aux ressources générales des organisations internationales - le financement dit </w:t>
            </w:r>
            <w:proofErr w:type="spellStart"/>
            <w:r w:rsidR="006174B9" w:rsidRPr="005D6C79">
              <w:rPr>
                <w:rFonts w:asciiTheme="minorHAnsi" w:hAnsiTheme="minorHAnsi" w:cstheme="minorHAnsi"/>
                <w:i/>
                <w:lang w:val="fr-BE"/>
              </w:rPr>
              <w:t>core</w:t>
            </w:r>
            <w:proofErr w:type="spellEnd"/>
            <w:r w:rsidR="006174B9" w:rsidRPr="005D6C79">
              <w:rPr>
                <w:rFonts w:asciiTheme="minorHAnsi" w:hAnsiTheme="minorHAnsi" w:cstheme="minorHAnsi"/>
                <w:i/>
                <w:lang w:val="fr-BE"/>
              </w:rPr>
              <w:t xml:space="preserve"> </w:t>
            </w:r>
            <w:proofErr w:type="spellStart"/>
            <w:r w:rsidR="006174B9" w:rsidRPr="005D6C79">
              <w:rPr>
                <w:rFonts w:asciiTheme="minorHAnsi" w:hAnsiTheme="minorHAnsi" w:cstheme="minorHAnsi"/>
                <w:i/>
                <w:lang w:val="fr-BE"/>
              </w:rPr>
              <w:t>funding</w:t>
            </w:r>
            <w:proofErr w:type="spellEnd"/>
            <w:r w:rsidRPr="005D6C79">
              <w:rPr>
                <w:rFonts w:asciiTheme="minorHAnsi" w:hAnsiTheme="minorHAnsi" w:cstheme="minorHAnsi"/>
                <w:lang w:val="fr-BE"/>
              </w:rPr>
              <w:t xml:space="preserve"> - et à 60 millions d'euros aux fonds humanitaires.</w:t>
            </w:r>
          </w:p>
          <w:p w14:paraId="5E3F262D" w14:textId="77777777" w:rsidR="005813B2" w:rsidRPr="005D6C79" w:rsidRDefault="006174B9" w:rsidP="005D6C79">
            <w:pPr>
              <w:spacing w:before="0" w:after="0" w:line="276" w:lineRule="auto"/>
              <w:contextualSpacing/>
              <w:jc w:val="both"/>
              <w:rPr>
                <w:rFonts w:asciiTheme="minorHAnsi" w:hAnsiTheme="minorHAnsi" w:cstheme="minorHAnsi"/>
                <w:lang w:val="fr-BE"/>
              </w:rPr>
            </w:pPr>
            <w:r w:rsidRPr="005D6C79">
              <w:rPr>
                <w:rFonts w:asciiTheme="minorHAnsi" w:hAnsiTheme="minorHAnsi" w:cstheme="minorHAnsi"/>
                <w:lang w:val="fr-BE"/>
              </w:rPr>
              <w:t xml:space="preserve">Ce sont principalement des fonds humanitaires qui </w:t>
            </w:r>
            <w:r w:rsidR="008E0B38" w:rsidRPr="005D6C79">
              <w:rPr>
                <w:rFonts w:asciiTheme="minorHAnsi" w:hAnsiTheme="minorHAnsi" w:cstheme="minorHAnsi"/>
                <w:lang w:val="fr-BE"/>
              </w:rPr>
              <w:t xml:space="preserve">libèrent des ressources </w:t>
            </w:r>
            <w:r w:rsidRPr="005D6C79">
              <w:rPr>
                <w:rFonts w:asciiTheme="minorHAnsi" w:hAnsiTheme="minorHAnsi" w:cstheme="minorHAnsi"/>
                <w:lang w:val="fr-BE"/>
              </w:rPr>
              <w:t xml:space="preserve">(entre autres, belges) dans la lutte contre Ebola. Ensemble, le Fonds humanitaire </w:t>
            </w:r>
            <w:r w:rsidR="005813B2" w:rsidRPr="005D6C79">
              <w:rPr>
                <w:rFonts w:asciiTheme="minorHAnsi" w:hAnsiTheme="minorHAnsi" w:cstheme="minorHAnsi"/>
                <w:lang w:val="fr-BE"/>
              </w:rPr>
              <w:t xml:space="preserve">pour la </w:t>
            </w:r>
            <w:r w:rsidRPr="005D6C79">
              <w:rPr>
                <w:rFonts w:asciiTheme="minorHAnsi" w:hAnsiTheme="minorHAnsi" w:cstheme="minorHAnsi"/>
                <w:lang w:val="fr-BE"/>
              </w:rPr>
              <w:t xml:space="preserve">RDC, le </w:t>
            </w:r>
            <w:r w:rsidR="008E0B38" w:rsidRPr="005D6C79">
              <w:rPr>
                <w:rFonts w:asciiTheme="minorHAnsi" w:hAnsiTheme="minorHAnsi" w:cstheme="minorHAnsi"/>
                <w:i/>
                <w:lang w:val="fr-BE"/>
              </w:rPr>
              <w:t xml:space="preserve">Central Emergency </w:t>
            </w:r>
            <w:proofErr w:type="spellStart"/>
            <w:r w:rsidR="008E0B38" w:rsidRPr="005D6C79">
              <w:rPr>
                <w:rFonts w:asciiTheme="minorHAnsi" w:hAnsiTheme="minorHAnsi" w:cstheme="minorHAnsi"/>
                <w:i/>
                <w:lang w:val="fr-BE"/>
              </w:rPr>
              <w:t>Response</w:t>
            </w:r>
            <w:proofErr w:type="spellEnd"/>
            <w:r w:rsidR="008E0B38" w:rsidRPr="005D6C79">
              <w:rPr>
                <w:rFonts w:asciiTheme="minorHAnsi" w:hAnsiTheme="minorHAnsi" w:cstheme="minorHAnsi"/>
                <w:i/>
                <w:lang w:val="fr-BE"/>
              </w:rPr>
              <w:t xml:space="preserve"> </w:t>
            </w:r>
            <w:proofErr w:type="spellStart"/>
            <w:r w:rsidR="008E0B38" w:rsidRPr="005D6C79">
              <w:rPr>
                <w:rFonts w:asciiTheme="minorHAnsi" w:hAnsiTheme="minorHAnsi" w:cstheme="minorHAnsi"/>
                <w:i/>
                <w:lang w:val="fr-BE"/>
              </w:rPr>
              <w:t>Fund</w:t>
            </w:r>
            <w:proofErr w:type="spellEnd"/>
            <w:r w:rsidRPr="005D6C79">
              <w:rPr>
                <w:rFonts w:asciiTheme="minorHAnsi" w:hAnsiTheme="minorHAnsi" w:cstheme="minorHAnsi"/>
                <w:lang w:val="fr-BE"/>
              </w:rPr>
              <w:t xml:space="preserve">, le </w:t>
            </w:r>
            <w:proofErr w:type="spellStart"/>
            <w:r w:rsidR="008E0B38" w:rsidRPr="005D6C79">
              <w:rPr>
                <w:rFonts w:asciiTheme="minorHAnsi" w:hAnsiTheme="minorHAnsi" w:cstheme="minorHAnsi"/>
                <w:i/>
                <w:lang w:val="fr-BE"/>
              </w:rPr>
              <w:t>Disaster</w:t>
            </w:r>
            <w:proofErr w:type="spellEnd"/>
            <w:r w:rsidR="008E0B38" w:rsidRPr="005D6C79">
              <w:rPr>
                <w:rFonts w:asciiTheme="minorHAnsi" w:hAnsiTheme="minorHAnsi" w:cstheme="minorHAnsi"/>
                <w:i/>
                <w:lang w:val="fr-BE"/>
              </w:rPr>
              <w:t xml:space="preserve"> Relief Emergency </w:t>
            </w:r>
            <w:proofErr w:type="spellStart"/>
            <w:r w:rsidR="008E0B38" w:rsidRPr="005D6C79">
              <w:rPr>
                <w:rFonts w:asciiTheme="minorHAnsi" w:hAnsiTheme="minorHAnsi" w:cstheme="minorHAnsi"/>
                <w:i/>
                <w:lang w:val="fr-BE"/>
              </w:rPr>
              <w:t>Fund</w:t>
            </w:r>
            <w:proofErr w:type="spellEnd"/>
            <w:r w:rsidRPr="005D6C79">
              <w:rPr>
                <w:rFonts w:asciiTheme="minorHAnsi" w:hAnsiTheme="minorHAnsi" w:cstheme="minorHAnsi"/>
                <w:lang w:val="fr-BE"/>
              </w:rPr>
              <w:t xml:space="preserve"> et le </w:t>
            </w:r>
            <w:r w:rsidRPr="005D6C79">
              <w:rPr>
                <w:rFonts w:asciiTheme="minorHAnsi" w:hAnsiTheme="minorHAnsi" w:cstheme="minorHAnsi"/>
                <w:i/>
                <w:lang w:val="fr-BE"/>
              </w:rPr>
              <w:t xml:space="preserve">START </w:t>
            </w:r>
            <w:proofErr w:type="spellStart"/>
            <w:r w:rsidR="008E0B38" w:rsidRPr="005D6C79">
              <w:rPr>
                <w:rFonts w:asciiTheme="minorHAnsi" w:hAnsiTheme="minorHAnsi" w:cstheme="minorHAnsi"/>
                <w:i/>
                <w:lang w:val="fr-BE"/>
              </w:rPr>
              <w:t>Fund</w:t>
            </w:r>
            <w:proofErr w:type="spellEnd"/>
            <w:r w:rsidR="008E0B38" w:rsidRPr="005D6C79">
              <w:rPr>
                <w:rFonts w:asciiTheme="minorHAnsi" w:hAnsiTheme="minorHAnsi" w:cstheme="minorHAnsi"/>
                <w:lang w:val="fr-BE"/>
              </w:rPr>
              <w:t xml:space="preserve"> </w:t>
            </w:r>
            <w:r w:rsidRPr="005D6C79">
              <w:rPr>
                <w:rFonts w:asciiTheme="minorHAnsi" w:hAnsiTheme="minorHAnsi" w:cstheme="minorHAnsi"/>
                <w:lang w:val="fr-BE"/>
              </w:rPr>
              <w:t>ont débloqué plus de 40 millions d'euros, répartis sur plus de 30 projets, pour lutter contre le dixième foyer du virus Ebola en RDC.</w:t>
            </w:r>
          </w:p>
          <w:p w14:paraId="652CB2A5" w14:textId="544DBB1F" w:rsidR="006174B9" w:rsidRPr="005D6C79" w:rsidRDefault="006174B9" w:rsidP="005D6C79">
            <w:pPr>
              <w:spacing w:before="0" w:after="0" w:line="276" w:lineRule="auto"/>
              <w:contextualSpacing/>
              <w:jc w:val="both"/>
              <w:rPr>
                <w:rFonts w:asciiTheme="minorHAnsi" w:hAnsiTheme="minorHAnsi" w:cstheme="minorHAnsi"/>
                <w:lang w:val="fr-BE"/>
              </w:rPr>
            </w:pPr>
            <w:r w:rsidRPr="005D6C79">
              <w:rPr>
                <w:rFonts w:asciiTheme="minorHAnsi" w:hAnsiTheme="minorHAnsi" w:cstheme="minorHAnsi"/>
                <w:lang w:val="fr-BE"/>
              </w:rPr>
              <w:lastRenderedPageBreak/>
              <w:t xml:space="preserve">En outre, la Belgique contribue également par ses contributions annuelles aux ressources </w:t>
            </w:r>
            <w:r w:rsidR="008E0B38" w:rsidRPr="005D6C79">
              <w:rPr>
                <w:rFonts w:asciiTheme="minorHAnsi" w:hAnsiTheme="minorHAnsi" w:cstheme="minorHAnsi"/>
                <w:lang w:val="fr-BE"/>
              </w:rPr>
              <w:t>générales</w:t>
            </w:r>
            <w:r w:rsidRPr="005D6C79">
              <w:rPr>
                <w:rFonts w:asciiTheme="minorHAnsi" w:hAnsiTheme="minorHAnsi" w:cstheme="minorHAnsi"/>
                <w:lang w:val="fr-BE"/>
              </w:rPr>
              <w:t xml:space="preserve"> de l'Organis</w:t>
            </w:r>
            <w:r w:rsidR="005813B2" w:rsidRPr="005D6C79">
              <w:rPr>
                <w:rFonts w:asciiTheme="minorHAnsi" w:hAnsiTheme="minorHAnsi" w:cstheme="minorHAnsi"/>
                <w:lang w:val="fr-BE"/>
              </w:rPr>
              <w:t>ation mondiale de la santé</w:t>
            </w:r>
            <w:r w:rsidRPr="005D6C79">
              <w:rPr>
                <w:rFonts w:asciiTheme="minorHAnsi" w:hAnsiTheme="minorHAnsi" w:cstheme="minorHAnsi"/>
                <w:lang w:val="fr-BE"/>
              </w:rPr>
              <w:t xml:space="preserve"> et de la Banque mondiale. Les deux organisations jouent un rôle crucial dans la lutte contre Ebola.</w:t>
            </w:r>
          </w:p>
          <w:p w14:paraId="0B72EB97" w14:textId="77777777" w:rsidR="009274B7" w:rsidRPr="005D6C79" w:rsidRDefault="009274B7" w:rsidP="005D6C79">
            <w:pPr>
              <w:spacing w:before="0" w:after="0" w:line="276" w:lineRule="auto"/>
              <w:contextualSpacing/>
              <w:jc w:val="both"/>
              <w:rPr>
                <w:rFonts w:asciiTheme="minorHAnsi" w:hAnsiTheme="minorHAnsi" w:cstheme="minorHAnsi"/>
                <w:lang w:val="fr-BE"/>
              </w:rPr>
            </w:pPr>
          </w:p>
          <w:p w14:paraId="03ACC250" w14:textId="7ECE638A" w:rsidR="00BA5ADC" w:rsidRPr="005D6C79" w:rsidRDefault="006174B9" w:rsidP="005D6C79">
            <w:pPr>
              <w:spacing w:before="0" w:after="0" w:line="276" w:lineRule="auto"/>
              <w:contextualSpacing/>
              <w:jc w:val="both"/>
              <w:rPr>
                <w:rFonts w:asciiTheme="minorHAnsi" w:hAnsiTheme="minorHAnsi" w:cstheme="minorHAnsi"/>
                <w:lang w:val="fr-BE"/>
              </w:rPr>
            </w:pPr>
            <w:r w:rsidRPr="005D6C79">
              <w:rPr>
                <w:rFonts w:asciiTheme="minorHAnsi" w:hAnsiTheme="minorHAnsi" w:cstheme="minorHAnsi"/>
                <w:lang w:val="fr-BE"/>
              </w:rPr>
              <w:t>Étant donné que le budget 2019 pour l'aide humanitaire belge est déjà entièrement programmé et que le gouvernement ne peut pas prendre de nouveaux engagements financiers dans les affaires courantes, notre pays n'est pas en mesure de débloquer des fonds supplémentaires pour lutter contre Ebola.</w:t>
            </w:r>
          </w:p>
          <w:p w14:paraId="15A72E96" w14:textId="77777777" w:rsidR="00BA5ADC" w:rsidRPr="005D6C79" w:rsidRDefault="00BA5ADC" w:rsidP="005D6C79">
            <w:pPr>
              <w:spacing w:before="0" w:after="0" w:line="276" w:lineRule="auto"/>
              <w:contextualSpacing/>
              <w:jc w:val="both"/>
              <w:rPr>
                <w:rFonts w:asciiTheme="minorHAnsi" w:hAnsiTheme="minorHAnsi" w:cstheme="minorHAnsi"/>
                <w:lang w:val="fr-BE"/>
              </w:rPr>
            </w:pPr>
          </w:p>
          <w:p w14:paraId="49B2FAD2" w14:textId="77777777" w:rsidR="00BA5ADC" w:rsidRPr="005D6C79" w:rsidRDefault="00BA5ADC" w:rsidP="005D6C79">
            <w:pPr>
              <w:spacing w:before="0" w:after="0" w:line="276" w:lineRule="auto"/>
              <w:contextualSpacing/>
              <w:jc w:val="both"/>
              <w:rPr>
                <w:rFonts w:asciiTheme="minorHAnsi" w:hAnsiTheme="minorHAnsi" w:cstheme="minorHAnsi"/>
                <w:lang w:val="fr-BE"/>
              </w:rPr>
            </w:pPr>
          </w:p>
          <w:p w14:paraId="01039D32" w14:textId="77777777" w:rsidR="005813B2" w:rsidRPr="005D6C79" w:rsidRDefault="005813B2" w:rsidP="005D6C79">
            <w:pPr>
              <w:spacing w:before="0" w:after="0" w:line="276" w:lineRule="auto"/>
              <w:contextualSpacing/>
              <w:jc w:val="both"/>
              <w:rPr>
                <w:rFonts w:asciiTheme="minorHAnsi" w:hAnsiTheme="minorHAnsi" w:cstheme="minorHAnsi"/>
                <w:lang w:val="fr-BE"/>
              </w:rPr>
            </w:pPr>
          </w:p>
          <w:p w14:paraId="7D60A954" w14:textId="77CE25A9" w:rsidR="00703AEE" w:rsidRPr="005D6C79" w:rsidRDefault="00703AEE" w:rsidP="005D6C79">
            <w:pPr>
              <w:spacing w:before="0" w:after="0" w:line="276" w:lineRule="auto"/>
              <w:ind w:right="-1"/>
              <w:contextualSpacing/>
              <w:jc w:val="both"/>
              <w:outlineLvl w:val="0"/>
              <w:rPr>
                <w:rFonts w:asciiTheme="minorHAnsi" w:hAnsiTheme="minorHAnsi" w:cstheme="minorHAnsi"/>
                <w:b/>
                <w:lang w:val="fr-BE"/>
              </w:rPr>
            </w:pPr>
          </w:p>
        </w:tc>
      </w:tr>
    </w:tbl>
    <w:p w14:paraId="51DA18B2" w14:textId="77777777" w:rsidR="005D6C79" w:rsidRPr="005D6C79" w:rsidRDefault="005D6C79" w:rsidP="005D6C79">
      <w:pPr>
        <w:spacing w:before="0" w:after="200" w:line="276" w:lineRule="auto"/>
        <w:jc w:val="center"/>
        <w:rPr>
          <w:rFonts w:asciiTheme="minorHAnsi" w:eastAsiaTheme="minorHAnsi" w:hAnsiTheme="minorHAnsi" w:cstheme="minorBidi"/>
          <w:b/>
          <w:lang w:val="nl-BE" w:eastAsia="en-US"/>
        </w:rPr>
      </w:pPr>
      <w:bookmarkStart w:id="1" w:name="_Hlk532560350"/>
      <w:r w:rsidRPr="005D6C79">
        <w:rPr>
          <w:rFonts w:asciiTheme="minorHAnsi" w:eastAsiaTheme="minorHAnsi" w:hAnsiTheme="minorHAnsi" w:cstheme="minorBidi"/>
          <w:b/>
          <w:lang w:val="nl-BE" w:eastAsia="en-US"/>
        </w:rPr>
        <w:lastRenderedPageBreak/>
        <w:t xml:space="preserve">Vice-Eersteminister en minister van Financiën en Minister van Ontwikkelingssamenwerking </w:t>
      </w:r>
    </w:p>
    <w:p w14:paraId="36F244A6" w14:textId="77777777" w:rsidR="005D6C79" w:rsidRPr="005D6C79" w:rsidRDefault="005D6C79" w:rsidP="005D6C79">
      <w:pPr>
        <w:spacing w:before="0" w:after="200" w:line="276" w:lineRule="auto"/>
        <w:jc w:val="center"/>
        <w:rPr>
          <w:rFonts w:asciiTheme="minorHAnsi" w:eastAsiaTheme="minorHAnsi" w:hAnsiTheme="minorHAnsi" w:cstheme="minorBidi"/>
          <w:b/>
          <w:lang w:eastAsia="en-US"/>
        </w:rPr>
      </w:pPr>
      <w:r w:rsidRPr="005D6C79">
        <w:rPr>
          <w:rFonts w:asciiTheme="minorHAnsi" w:eastAsiaTheme="minorHAnsi" w:hAnsiTheme="minorHAnsi" w:cstheme="minorBidi"/>
          <w:b/>
          <w:lang w:eastAsia="en-US"/>
        </w:rPr>
        <w:t>Vice-Premier Ministre et Ministre des Finances et Ministre de la Coopération au développement</w:t>
      </w:r>
    </w:p>
    <w:p w14:paraId="074061EF" w14:textId="77777777" w:rsidR="005D6C79" w:rsidRPr="005D6C79" w:rsidRDefault="005D6C79" w:rsidP="005D6C79">
      <w:pPr>
        <w:spacing w:before="0" w:after="200" w:line="276" w:lineRule="auto"/>
        <w:ind w:left="2832"/>
        <w:rPr>
          <w:rFonts w:asciiTheme="minorHAnsi" w:eastAsiaTheme="minorHAnsi" w:hAnsiTheme="minorHAnsi" w:cstheme="minorBidi"/>
          <w:b/>
          <w:lang w:eastAsia="en-US"/>
        </w:rPr>
      </w:pPr>
      <w:r w:rsidRPr="005D6C79">
        <w:rPr>
          <w:rFonts w:asciiTheme="minorHAnsi" w:eastAsiaTheme="minorHAnsi" w:hAnsiTheme="minorHAnsi" w:cstheme="minorBidi"/>
          <w:b/>
          <w:lang w:eastAsia="en-US"/>
        </w:rPr>
        <w:t xml:space="preserve">     </w:t>
      </w:r>
      <w:r w:rsidRPr="005D6C79">
        <w:rPr>
          <w:rFonts w:asciiTheme="minorHAnsi" w:eastAsiaTheme="minorHAnsi" w:hAnsiTheme="minorHAnsi" w:cstheme="minorBidi"/>
          <w:b/>
          <w:noProof/>
          <w:lang w:eastAsia="en-US"/>
        </w:rPr>
        <w:drawing>
          <wp:inline distT="0" distB="0" distL="0" distR="0" wp14:anchorId="4881ECBF" wp14:editId="3B643946">
            <wp:extent cx="2079768" cy="810443"/>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233" cy="827770"/>
                    </a:xfrm>
                    <a:prstGeom prst="rect">
                      <a:avLst/>
                    </a:prstGeom>
                  </pic:spPr>
                </pic:pic>
              </a:graphicData>
            </a:graphic>
          </wp:inline>
        </w:drawing>
      </w:r>
    </w:p>
    <w:p w14:paraId="4BF9C831" w14:textId="77777777" w:rsidR="005D6C79" w:rsidRPr="005D6C79" w:rsidRDefault="005D6C79" w:rsidP="005D6C79">
      <w:pPr>
        <w:spacing w:before="0" w:after="200" w:line="276" w:lineRule="auto"/>
        <w:ind w:left="2832" w:firstLine="708"/>
        <w:rPr>
          <w:rFonts w:asciiTheme="minorHAnsi" w:eastAsiaTheme="minorHAnsi" w:hAnsiTheme="minorHAnsi" w:cstheme="minorBidi"/>
          <w:b/>
          <w:lang w:val="nl-BE" w:eastAsia="en-US"/>
        </w:rPr>
      </w:pPr>
      <w:r w:rsidRPr="005D6C79">
        <w:rPr>
          <w:rFonts w:asciiTheme="minorHAnsi" w:eastAsiaTheme="minorHAnsi" w:hAnsiTheme="minorHAnsi" w:cstheme="minorBidi"/>
          <w:b/>
          <w:lang w:val="nl-BE" w:eastAsia="en-US"/>
        </w:rPr>
        <w:t>Alexander De Croo</w:t>
      </w:r>
    </w:p>
    <w:bookmarkEnd w:id="1"/>
    <w:p w14:paraId="1B676BE0" w14:textId="49E57B01" w:rsidR="00703AEE" w:rsidRPr="005D6C79" w:rsidRDefault="00703AEE" w:rsidP="00703AEE">
      <w:pPr>
        <w:ind w:right="-1"/>
        <w:jc w:val="both"/>
        <w:outlineLvl w:val="0"/>
        <w:rPr>
          <w:rFonts w:ascii="Verdana" w:hAnsi="Verdana"/>
          <w:b/>
        </w:rPr>
      </w:pPr>
    </w:p>
    <w:p w14:paraId="5BAFF467" w14:textId="0EF5FCC3" w:rsidR="008A65FE" w:rsidRPr="00A90195" w:rsidRDefault="008A65FE" w:rsidP="003D2651">
      <w:pPr>
        <w:jc w:val="center"/>
        <w:rPr>
          <w:rFonts w:ascii="Verdana" w:hAnsi="Verdana"/>
        </w:rPr>
      </w:pPr>
    </w:p>
    <w:sectPr w:rsidR="008A65FE" w:rsidRPr="00A90195" w:rsidSect="006146F4">
      <w:pgSz w:w="12240" w:h="15840"/>
      <w:pgMar w:top="719"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B6EE3"/>
    <w:multiLevelType w:val="hybridMultilevel"/>
    <w:tmpl w:val="C6F422F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535166B"/>
    <w:multiLevelType w:val="hybridMultilevel"/>
    <w:tmpl w:val="451A64A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EE"/>
    <w:rsid w:val="00004BAF"/>
    <w:rsid w:val="00016652"/>
    <w:rsid w:val="0016272C"/>
    <w:rsid w:val="00175F15"/>
    <w:rsid w:val="0021042D"/>
    <w:rsid w:val="0021679A"/>
    <w:rsid w:val="002867BC"/>
    <w:rsid w:val="002A4BD8"/>
    <w:rsid w:val="002B12E8"/>
    <w:rsid w:val="002C2AA3"/>
    <w:rsid w:val="002D7E8E"/>
    <w:rsid w:val="003D2651"/>
    <w:rsid w:val="003E663B"/>
    <w:rsid w:val="005314EF"/>
    <w:rsid w:val="0055570C"/>
    <w:rsid w:val="005813B2"/>
    <w:rsid w:val="00591386"/>
    <w:rsid w:val="005D6C79"/>
    <w:rsid w:val="006174B9"/>
    <w:rsid w:val="00703AEE"/>
    <w:rsid w:val="00786B20"/>
    <w:rsid w:val="007D716B"/>
    <w:rsid w:val="00811661"/>
    <w:rsid w:val="008A65FE"/>
    <w:rsid w:val="008B05E2"/>
    <w:rsid w:val="008E0B38"/>
    <w:rsid w:val="008E34A3"/>
    <w:rsid w:val="00905C20"/>
    <w:rsid w:val="009149A8"/>
    <w:rsid w:val="009274B7"/>
    <w:rsid w:val="0096405A"/>
    <w:rsid w:val="00A372B0"/>
    <w:rsid w:val="00A90195"/>
    <w:rsid w:val="00AA1AF9"/>
    <w:rsid w:val="00AF252F"/>
    <w:rsid w:val="00B1709F"/>
    <w:rsid w:val="00BA5ADC"/>
    <w:rsid w:val="00BA648C"/>
    <w:rsid w:val="00C265E7"/>
    <w:rsid w:val="00CD5B14"/>
    <w:rsid w:val="00D07A2D"/>
    <w:rsid w:val="00D5113F"/>
    <w:rsid w:val="00D53459"/>
    <w:rsid w:val="00DA2922"/>
    <w:rsid w:val="00E26E86"/>
    <w:rsid w:val="00E844F0"/>
    <w:rsid w:val="00FE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A9C2"/>
  <w15:docId w15:val="{40337C8D-D235-472B-AE78-772C5CE3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1386"/>
    <w:pPr>
      <w:spacing w:before="60" w:after="60" w:line="240" w:lineRule="auto"/>
    </w:pPr>
    <w:rPr>
      <w:rFonts w:ascii="Arial" w:eastAsia="Times New Roman" w:hAnsi="Arial" w:cs="Arial"/>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1">
    <w:name w:val="st1"/>
    <w:basedOn w:val="Standaardalinea-lettertype"/>
    <w:rsid w:val="00703AEE"/>
  </w:style>
  <w:style w:type="paragraph" w:styleId="Lijstalinea">
    <w:name w:val="List Paragraph"/>
    <w:basedOn w:val="Standaard"/>
    <w:uiPriority w:val="34"/>
    <w:qFormat/>
    <w:rsid w:val="002D7E8E"/>
    <w:pPr>
      <w:ind w:left="720"/>
      <w:contextualSpacing/>
    </w:pPr>
  </w:style>
  <w:style w:type="paragraph" w:styleId="Ballontekst">
    <w:name w:val="Balloon Text"/>
    <w:basedOn w:val="Standaard"/>
    <w:link w:val="BallontekstChar"/>
    <w:uiPriority w:val="99"/>
    <w:semiHidden/>
    <w:unhideWhenUsed/>
    <w:rsid w:val="00D07A2D"/>
    <w:pPr>
      <w:spacing w:before="0"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7A2D"/>
    <w:rPr>
      <w:rFonts w:ascii="Tahoma" w:eastAsia="Times New Roman" w:hAnsi="Tahoma" w:cs="Tahoma"/>
      <w:sz w:val="16"/>
      <w:szCs w:val="16"/>
      <w:lang w:val="fr-FR" w:eastAsia="fr-FR"/>
    </w:rPr>
  </w:style>
  <w:style w:type="character" w:styleId="Verwijzingopmerking">
    <w:name w:val="annotation reference"/>
    <w:basedOn w:val="Standaardalinea-lettertype"/>
    <w:uiPriority w:val="99"/>
    <w:semiHidden/>
    <w:unhideWhenUsed/>
    <w:rsid w:val="00D07A2D"/>
    <w:rPr>
      <w:sz w:val="16"/>
      <w:szCs w:val="16"/>
    </w:rPr>
  </w:style>
  <w:style w:type="paragraph" w:styleId="Tekstopmerking">
    <w:name w:val="annotation text"/>
    <w:basedOn w:val="Standaard"/>
    <w:link w:val="TekstopmerkingChar"/>
    <w:uiPriority w:val="99"/>
    <w:semiHidden/>
    <w:unhideWhenUsed/>
    <w:rsid w:val="00D07A2D"/>
    <w:rPr>
      <w:sz w:val="20"/>
      <w:szCs w:val="20"/>
    </w:rPr>
  </w:style>
  <w:style w:type="character" w:customStyle="1" w:styleId="TekstopmerkingChar">
    <w:name w:val="Tekst opmerking Char"/>
    <w:basedOn w:val="Standaardalinea-lettertype"/>
    <w:link w:val="Tekstopmerking"/>
    <w:uiPriority w:val="99"/>
    <w:semiHidden/>
    <w:rsid w:val="00D07A2D"/>
    <w:rPr>
      <w:rFonts w:ascii="Arial" w:eastAsia="Times New Roman" w:hAnsi="Arial" w:cs="Arial"/>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D07A2D"/>
    <w:rPr>
      <w:b/>
      <w:bCs/>
    </w:rPr>
  </w:style>
  <w:style w:type="character" w:customStyle="1" w:styleId="OnderwerpvanopmerkingChar">
    <w:name w:val="Onderwerp van opmerking Char"/>
    <w:basedOn w:val="TekstopmerkingChar"/>
    <w:link w:val="Onderwerpvanopmerking"/>
    <w:uiPriority w:val="99"/>
    <w:semiHidden/>
    <w:rsid w:val="00D07A2D"/>
    <w:rPr>
      <w:rFonts w:ascii="Arial" w:eastAsia="Times New Roman" w:hAnsi="Arial" w:cs="Arial"/>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5A84E52988574B8D4ED6D21343F087" ma:contentTypeVersion="2" ma:contentTypeDescription="Een nieuw document maken." ma:contentTypeScope="" ma:versionID="de3283799911a8a94140d6e3f507a854">
  <xsd:schema xmlns:xsd="http://www.w3.org/2001/XMLSchema" xmlns:xs="http://www.w3.org/2001/XMLSchema" xmlns:p="http://schemas.microsoft.com/office/2006/metadata/properties" targetNamespace="http://schemas.microsoft.com/office/2006/metadata/properties" ma:root="true" ma:fieldsID="718f7b72f395df4df62aedf7042c58c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8369D6E-704C-4814-9124-EA7680DA84E2}">
  <ds:schemaRefs>
    <ds:schemaRef ds:uri="http://schemas.microsoft.com/sharepoint/v3/contenttype/forms"/>
  </ds:schemaRefs>
</ds:datastoreItem>
</file>

<file path=customXml/itemProps2.xml><?xml version="1.0" encoding="utf-8"?>
<ds:datastoreItem xmlns:ds="http://schemas.openxmlformats.org/officeDocument/2006/customXml" ds:itemID="{43517AC7-7121-4DA0-AEB7-17EDDD70C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E9EF45-9E4B-451D-BE82-A95A030F54A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5173</Characters>
  <Application>Microsoft Office Word</Application>
  <DocSecurity>0</DocSecurity>
  <Lines>43</Lines>
  <Paragraphs>12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TEMPLATE PARLEMENTAIRE VRAAG</vt:lpstr>
      <vt:lpstr>TEMPLATE PARLEMENTAIRE VRAAG</vt:lpstr>
      <vt:lpstr>TEMPLATE PARLEMENTAIRE VRAAG</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Bouwen</dc:creator>
  <cp:lastModifiedBy>Marc Daems</cp:lastModifiedBy>
  <cp:revision>2</cp:revision>
  <dcterms:created xsi:type="dcterms:W3CDTF">2019-11-13T20:02:00Z</dcterms:created>
  <dcterms:modified xsi:type="dcterms:W3CDTF">2019-11-13T20:02:00Z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0x010100895A84E52988574B8D4ED6D21343F087</vt:lpwstr>
  </property>
  <property fmtid="{D5CDD505-2E9C-101B-9397-08002B2CF9AE}" pid="3" name="Order">
    <vt:r8>1800</vt:r8>
  </property>
  <property fmtid="{D5CDD505-2E9C-101B-9397-08002B2CF9AE}" pid="4" name="TitusGUID">
    <vt:lpwstr>61c61105-def1-4bb7-9d17-87d0e8646cbd</vt:lpwstr>
  </property>
  <property fmtid="{D5CDD505-2E9C-101B-9397-08002B2CF9AE}" pid="5" name="BE_ForeignAffairsClassification">
    <vt:lpwstr>Non classifié - Niet geclassificeerd</vt:lpwstr>
  </property>
  <property fmtid="{D5CDD505-2E9C-101B-9397-08002B2CF9AE}" pid="6" name="BE_ForeignAffairsMarkering">
    <vt:lpwstr>Markering inactief - Marquage inactif</vt:lpwstr>
  </property>
</Properties>
</file>